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word/fontTable.xml" ContentType="application/vnd.openxmlformats-officedocument.wordprocessingml.fontTable+xml"/>
  <Override PartName="/word/numbering.xml" ContentType="application/vnd.openxmlformats-officedocument.wordprocessingml.numbering+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media/image2.jpeg" ContentType="image/jpeg"/>
  <Override PartName="/word/media/image1.png" ContentType="image/png"/>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Corpodeltesto"/>
        <w:rPr>
          <w:rFonts w:ascii="Varela Round;sans-serif" w:hAnsi="Varela Round;sans-serif"/>
          <w:b w:val="false"/>
          <w:b w:val="false"/>
          <w:i w:val="false"/>
          <w:i w:val="false"/>
          <w:caps w:val="false"/>
          <w:smallCaps w:val="false"/>
          <w:color w:val="A2A2A2"/>
          <w:spacing w:val="0"/>
          <w:sz w:val="16"/>
        </w:rPr>
      </w:pPr>
      <w:r>
        <w:rPr>
          <w:rFonts w:ascii="Varela Round;sans-serif" w:hAnsi="Varela Round;sans-serif"/>
          <w:b w:val="false"/>
          <w:i w:val="false"/>
          <w:caps w:val="false"/>
          <w:smallCaps w:val="false"/>
          <w:color w:val="A2A2A2"/>
          <w:spacing w:val="0"/>
          <w:sz w:val="16"/>
        </w:rPr>
      </w:r>
    </w:p>
    <w:p>
      <w:pPr>
        <w:pStyle w:val="Corpodeltesto"/>
        <w:widowControl/>
        <w:bidi w:val="0"/>
        <w:spacing w:lineRule="auto" w:line="276" w:before="0" w:after="0"/>
        <w:ind w:left="6576" w:right="0" w:hanging="0"/>
        <w:jc w:val="left"/>
        <w:rPr>
          <w:rFonts w:ascii="Times New Roman" w:hAnsi="Times New Roman"/>
          <w:b w:val="false"/>
          <w:b w:val="false"/>
          <w:i w:val="false"/>
          <w:i w:val="false"/>
          <w:caps w:val="false"/>
          <w:smallCaps w:val="false"/>
          <w:color w:val="000000"/>
          <w:spacing w:val="0"/>
          <w:sz w:val="24"/>
          <w:szCs w:val="24"/>
        </w:rPr>
      </w:pPr>
      <w:r>
        <w:rPr>
          <w:rFonts w:ascii="Times New Roman" w:hAnsi="Times New Roman"/>
          <w:b w:val="false"/>
          <w:i w:val="false"/>
          <w:caps w:val="false"/>
          <w:smallCaps w:val="false"/>
          <w:color w:val="000000"/>
          <w:spacing w:val="0"/>
          <w:sz w:val="24"/>
          <w:szCs w:val="24"/>
        </w:rPr>
        <w:t>Ill.mo Signor</w:t>
      </w:r>
    </w:p>
    <w:p>
      <w:pPr>
        <w:pStyle w:val="Corpodeltesto"/>
        <w:widowControl/>
        <w:bidi w:val="0"/>
        <w:spacing w:lineRule="auto" w:line="276" w:before="0" w:after="0"/>
        <w:ind w:left="6576" w:right="0" w:hanging="0"/>
        <w:jc w:val="left"/>
        <w:rPr>
          <w:rFonts w:ascii="Times New Roman" w:hAnsi="Times New Roman"/>
          <w:b w:val="false"/>
          <w:b w:val="false"/>
          <w:i w:val="false"/>
          <w:i w:val="false"/>
          <w:caps w:val="false"/>
          <w:smallCaps w:val="false"/>
          <w:color w:val="000000"/>
          <w:spacing w:val="0"/>
          <w:sz w:val="24"/>
          <w:szCs w:val="24"/>
        </w:rPr>
      </w:pPr>
      <w:r>
        <w:rPr>
          <w:rFonts w:ascii="Times New Roman" w:hAnsi="Times New Roman"/>
          <w:b w:val="false"/>
          <w:i w:val="false"/>
          <w:caps w:val="false"/>
          <w:smallCaps w:val="false"/>
          <w:color w:val="000000"/>
          <w:spacing w:val="0"/>
          <w:sz w:val="24"/>
          <w:szCs w:val="24"/>
        </w:rPr>
        <w:t>Walter Kaswalder</w:t>
      </w:r>
    </w:p>
    <w:p>
      <w:pPr>
        <w:pStyle w:val="Corpodeltesto"/>
        <w:widowControl/>
        <w:bidi w:val="0"/>
        <w:spacing w:lineRule="auto" w:line="276" w:before="0" w:after="0"/>
        <w:ind w:left="6576" w:right="0" w:hanging="0"/>
        <w:jc w:val="left"/>
        <w:rPr>
          <w:rFonts w:ascii="Times New Roman" w:hAnsi="Times New Roman"/>
          <w:b w:val="false"/>
          <w:b w:val="false"/>
          <w:i w:val="false"/>
          <w:i w:val="false"/>
          <w:caps w:val="false"/>
          <w:smallCaps w:val="false"/>
          <w:color w:val="000000"/>
          <w:spacing w:val="0"/>
          <w:sz w:val="24"/>
          <w:szCs w:val="24"/>
        </w:rPr>
      </w:pPr>
      <w:r>
        <w:rPr>
          <w:rFonts w:ascii="Times New Roman" w:hAnsi="Times New Roman"/>
          <w:b w:val="false"/>
          <w:i w:val="false"/>
          <w:caps w:val="false"/>
          <w:smallCaps w:val="false"/>
          <w:color w:val="000000"/>
          <w:spacing w:val="0"/>
          <w:sz w:val="24"/>
          <w:szCs w:val="24"/>
        </w:rPr>
        <w:t>Presidente del Consiglio provinciale</w:t>
      </w:r>
    </w:p>
    <w:p>
      <w:pPr>
        <w:pStyle w:val="Corpodeltesto"/>
        <w:widowControl/>
        <w:bidi w:val="0"/>
        <w:spacing w:lineRule="auto" w:line="276" w:before="0" w:after="0"/>
        <w:ind w:left="6576" w:right="0" w:hanging="0"/>
        <w:jc w:val="left"/>
        <w:rPr>
          <w:rFonts w:ascii="Times New Roman" w:hAnsi="Times New Roman"/>
          <w:b w:val="false"/>
          <w:b w:val="false"/>
          <w:i w:val="false"/>
          <w:i w:val="false"/>
          <w:caps w:val="false"/>
          <w:smallCaps w:val="false"/>
          <w:color w:val="000000"/>
          <w:spacing w:val="0"/>
          <w:sz w:val="24"/>
          <w:szCs w:val="24"/>
        </w:rPr>
      </w:pPr>
      <w:r>
        <w:rPr>
          <w:rFonts w:ascii="Times New Roman" w:hAnsi="Times New Roman"/>
          <w:b w:val="false"/>
          <w:i w:val="false"/>
          <w:caps w:val="false"/>
          <w:smallCaps w:val="false"/>
          <w:color w:val="000000"/>
          <w:spacing w:val="0"/>
          <w:sz w:val="24"/>
          <w:szCs w:val="24"/>
        </w:rPr>
        <w:t>SEDE</w:t>
      </w:r>
    </w:p>
    <w:p>
      <w:pPr>
        <w:pStyle w:val="Corpodeltesto"/>
        <w:rPr>
          <w:rFonts w:ascii="Times New Roman" w:hAnsi="Times New Roman"/>
          <w:b w:val="false"/>
          <w:b w:val="false"/>
          <w:i w:val="false"/>
          <w:i w:val="false"/>
          <w:caps w:val="false"/>
          <w:smallCaps w:val="false"/>
          <w:color w:val="000000"/>
          <w:spacing w:val="0"/>
          <w:sz w:val="24"/>
          <w:szCs w:val="24"/>
        </w:rPr>
      </w:pPr>
      <w:r>
        <w:rPr>
          <w:rFonts w:ascii="Times New Roman" w:hAnsi="Times New Roman"/>
          <w:b w:val="false"/>
          <w:i w:val="false"/>
          <w:caps w:val="false"/>
          <w:smallCaps w:val="false"/>
          <w:color w:val="000000"/>
          <w:spacing w:val="0"/>
          <w:sz w:val="24"/>
          <w:szCs w:val="24"/>
        </w:rPr>
      </w:r>
    </w:p>
    <w:p>
      <w:pPr>
        <w:pStyle w:val="Corpodeltesto"/>
        <w:rPr>
          <w:rFonts w:ascii="Times New Roman" w:hAnsi="Times New Roman"/>
          <w:b w:val="false"/>
          <w:b w:val="false"/>
          <w:i w:val="false"/>
          <w:i w:val="false"/>
          <w:caps w:val="false"/>
          <w:smallCaps w:val="false"/>
          <w:color w:val="000000"/>
          <w:spacing w:val="0"/>
          <w:sz w:val="24"/>
          <w:szCs w:val="24"/>
        </w:rPr>
      </w:pPr>
      <w:r>
        <w:rPr>
          <w:rFonts w:ascii="Times New Roman" w:hAnsi="Times New Roman"/>
          <w:b w:val="false"/>
          <w:i w:val="false"/>
          <w:caps w:val="false"/>
          <w:smallCaps w:val="false"/>
          <w:color w:val="000000"/>
          <w:spacing w:val="0"/>
          <w:sz w:val="24"/>
          <w:szCs w:val="24"/>
        </w:rPr>
        <w:t xml:space="preserve">Trento, </w:t>
      </w:r>
      <w:r>
        <w:rPr>
          <w:rFonts w:ascii="Times New Roman" w:hAnsi="Times New Roman"/>
          <w:b w:val="false"/>
          <w:i w:val="false"/>
          <w:caps w:val="false"/>
          <w:smallCaps w:val="false"/>
          <w:color w:val="000000"/>
          <w:spacing w:val="0"/>
          <w:sz w:val="24"/>
          <w:szCs w:val="24"/>
        </w:rPr>
        <w:t>22</w:t>
      </w:r>
      <w:r>
        <w:rPr>
          <w:rFonts w:ascii="Times New Roman" w:hAnsi="Times New Roman"/>
          <w:b w:val="false"/>
          <w:i w:val="false"/>
          <w:caps w:val="false"/>
          <w:smallCaps w:val="false"/>
          <w:color w:val="000000"/>
          <w:spacing w:val="0"/>
          <w:sz w:val="24"/>
          <w:szCs w:val="24"/>
        </w:rPr>
        <w:t xml:space="preserve"> </w:t>
      </w:r>
      <w:r>
        <w:rPr>
          <w:rFonts w:ascii="Times New Roman" w:hAnsi="Times New Roman"/>
          <w:b w:val="false"/>
          <w:i w:val="false"/>
          <w:caps w:val="false"/>
          <w:smallCaps w:val="false"/>
          <w:color w:val="000000"/>
          <w:spacing w:val="0"/>
          <w:sz w:val="24"/>
          <w:szCs w:val="24"/>
        </w:rPr>
        <w:t>maggio</w:t>
      </w:r>
      <w:r>
        <w:rPr>
          <w:rFonts w:ascii="Times New Roman" w:hAnsi="Times New Roman"/>
          <w:b w:val="false"/>
          <w:i w:val="false"/>
          <w:caps w:val="false"/>
          <w:smallCaps w:val="false"/>
          <w:color w:val="000000"/>
          <w:spacing w:val="0"/>
          <w:sz w:val="24"/>
          <w:szCs w:val="24"/>
        </w:rPr>
        <w:t xml:space="preserve"> 20</w:t>
      </w:r>
      <w:r>
        <w:rPr>
          <w:rFonts w:ascii="Times New Roman" w:hAnsi="Times New Roman"/>
          <w:b w:val="false"/>
          <w:i w:val="false"/>
          <w:caps w:val="false"/>
          <w:smallCaps w:val="false"/>
          <w:color w:val="000000"/>
          <w:spacing w:val="0"/>
          <w:sz w:val="24"/>
          <w:szCs w:val="24"/>
        </w:rPr>
        <w:t>20</w:t>
      </w:r>
    </w:p>
    <w:p>
      <w:pPr>
        <w:pStyle w:val="Corpodeltesto"/>
        <w:rPr>
          <w:rFonts w:ascii="Times New Roman" w:hAnsi="Times New Roman"/>
          <w:b w:val="false"/>
          <w:b w:val="false"/>
          <w:i w:val="false"/>
          <w:i w:val="false"/>
          <w:caps w:val="false"/>
          <w:smallCaps w:val="false"/>
          <w:color w:val="000000"/>
          <w:spacing w:val="0"/>
          <w:sz w:val="24"/>
          <w:szCs w:val="24"/>
        </w:rPr>
      </w:pPr>
      <w:r>
        <w:rPr>
          <w:rFonts w:ascii="Times New Roman" w:hAnsi="Times New Roman"/>
          <w:b w:val="false"/>
          <w:i w:val="false"/>
          <w:caps w:val="false"/>
          <w:smallCaps w:val="false"/>
          <w:color w:val="000000"/>
          <w:spacing w:val="0"/>
          <w:sz w:val="24"/>
          <w:szCs w:val="24"/>
        </w:rPr>
      </w:r>
    </w:p>
    <w:p>
      <w:pPr>
        <w:pStyle w:val="Corpodeltesto"/>
        <w:jc w:val="center"/>
        <w:rPr>
          <w:rFonts w:ascii="Times New Roman" w:hAnsi="Times New Roman"/>
          <w:b w:val="false"/>
          <w:b w:val="false"/>
          <w:i w:val="false"/>
          <w:i w:val="false"/>
          <w:caps w:val="false"/>
          <w:smallCaps w:val="false"/>
          <w:color w:val="000000"/>
          <w:spacing w:val="0"/>
          <w:sz w:val="24"/>
          <w:szCs w:val="24"/>
        </w:rPr>
      </w:pPr>
      <w:r>
        <w:rPr>
          <w:rFonts w:ascii="Times New Roman" w:hAnsi="Times New Roman"/>
          <w:b w:val="false"/>
          <w:i w:val="false"/>
          <w:caps w:val="false"/>
          <w:smallCaps w:val="false"/>
          <w:color w:val="000000"/>
          <w:spacing w:val="0"/>
          <w:sz w:val="24"/>
          <w:szCs w:val="24"/>
        </w:rPr>
        <w:t xml:space="preserve">Interrogazione  </w:t>
      </w:r>
      <w:r>
        <w:rPr>
          <w:rFonts w:ascii="Times New Roman" w:hAnsi="Times New Roman"/>
          <w:b w:val="false"/>
          <w:i w:val="false"/>
          <w:caps w:val="false"/>
          <w:smallCaps w:val="false"/>
          <w:color w:val="000000"/>
          <w:spacing w:val="0"/>
          <w:sz w:val="24"/>
          <w:szCs w:val="24"/>
        </w:rPr>
        <w:t xml:space="preserve">scritta </w:t>
      </w:r>
      <w:r>
        <w:rPr>
          <w:rFonts w:ascii="Times New Roman" w:hAnsi="Times New Roman"/>
          <w:b w:val="false"/>
          <w:i w:val="false"/>
          <w:caps w:val="false"/>
          <w:smallCaps w:val="false"/>
          <w:color w:val="000000"/>
          <w:spacing w:val="0"/>
          <w:sz w:val="24"/>
          <w:szCs w:val="24"/>
        </w:rPr>
        <w:t>n.</w:t>
      </w:r>
    </w:p>
    <w:p>
      <w:pPr>
        <w:pStyle w:val="Default"/>
        <w:bidi w:val="0"/>
        <w:jc w:val="both"/>
        <w:rPr>
          <w:rFonts w:ascii="Liberation Serif" w:hAnsi="Liberation Serif"/>
          <w:sz w:val="24"/>
        </w:rPr>
      </w:pPr>
      <w:r>
        <w:rPr>
          <w:rFonts w:ascii="Liberation Serif" w:hAnsi="Liberation Serif"/>
          <w:sz w:val="24"/>
          <w:szCs w:val="24"/>
          <w:lang w:val="it-IT"/>
        </w:rPr>
        <w:t>Tr</w:t>
      </w:r>
      <w:r>
        <w:rPr>
          <w:rFonts w:ascii="Liberation Serif" w:hAnsi="Liberation Serif"/>
          <w:sz w:val="24"/>
          <w:szCs w:val="24"/>
          <w:lang w:val="it-IT"/>
        </w:rPr>
        <w:t xml:space="preserve">a i molti settori che necessitano di un rapido chiarimento sulle indicazioni sanitarie derivanti </w:t>
      </w:r>
      <w:r>
        <w:rPr>
          <w:rFonts w:ascii="Liberation Serif" w:hAnsi="Liberation Serif"/>
          <w:sz w:val="24"/>
          <w:szCs w:val="24"/>
          <w:lang w:val="it-IT"/>
        </w:rPr>
        <w:t>dall’e</w:t>
      </w:r>
      <w:r>
        <w:rPr>
          <w:rFonts w:ascii="Liberation Serif" w:hAnsi="Liberation Serif"/>
          <w:sz w:val="24"/>
          <w:szCs w:val="24"/>
          <w:lang w:val="it-IT"/>
        </w:rPr>
        <w:t xml:space="preserve">mergenza Covid-19 per potere organizzare il servizio c’è quello delle attività ludico ricreative ed educative, lo cosiddette colonie o campi estivi. Servizio indispensabile per molte famiglie, che tra poche settimane normalmente sarebbe iniziato e che diventa necessario con il rientro dei genitori al lavoro sia esso Smart o </w:t>
      </w:r>
      <w:r>
        <w:rPr>
          <w:rFonts w:ascii="Liberation Serif" w:hAnsi="Liberation Serif"/>
          <w:sz w:val="24"/>
          <w:szCs w:val="24"/>
          <w:lang w:val="it-IT"/>
        </w:rPr>
        <w:t>in presenza</w:t>
      </w:r>
      <w:r>
        <w:rPr>
          <w:rFonts w:ascii="Liberation Serif" w:hAnsi="Liberation Serif"/>
          <w:sz w:val="24"/>
          <w:szCs w:val="24"/>
          <w:lang w:val="it-IT"/>
        </w:rPr>
        <w:t xml:space="preserve">. </w:t>
      </w:r>
    </w:p>
    <w:p>
      <w:pPr>
        <w:pStyle w:val="Default"/>
        <w:bidi w:val="0"/>
        <w:spacing w:before="0" w:after="0"/>
        <w:ind w:left="0" w:right="0" w:hanging="0"/>
        <w:jc w:val="both"/>
        <w:rPr>
          <w:lang w:val="it-IT"/>
        </w:rPr>
      </w:pPr>
      <w:r>
        <w:rPr>
          <w:rFonts w:ascii="Liberation Serif" w:hAnsi="Liberation Serif"/>
          <w:sz w:val="24"/>
          <w:szCs w:val="24"/>
        </w:rPr>
      </w:r>
    </w:p>
    <w:p>
      <w:pPr>
        <w:pStyle w:val="Default"/>
        <w:bidi w:val="0"/>
        <w:spacing w:before="0" w:after="0"/>
        <w:ind w:left="0" w:right="0" w:hanging="0"/>
        <w:jc w:val="both"/>
        <w:rPr>
          <w:rFonts w:ascii="Liberation Serif" w:hAnsi="Liberation Serif"/>
          <w:sz w:val="24"/>
          <w:szCs w:val="24"/>
        </w:rPr>
      </w:pPr>
      <w:r>
        <w:rPr>
          <w:rFonts w:ascii="Liberation Serif" w:hAnsi="Liberation Serif"/>
          <w:sz w:val="24"/>
          <w:szCs w:val="24"/>
          <w:lang w:val="it-IT"/>
        </w:rPr>
        <w:t>Al momento però regna una grande incertezza e confusione, legata soprattutto a quelle che saranno le indicazioni che la Provincia darà, posto quanto già emanato in sede nazionale.</w:t>
      </w:r>
      <w:r>
        <w:rPr>
          <w:rFonts w:eastAsia="Times New Roman" w:cs="Times New Roman" w:ascii="Liberation Serif" w:hAnsi="Liberation Serif"/>
          <w:sz w:val="24"/>
          <w:szCs w:val="24"/>
          <w:lang w:val="it-IT"/>
        </w:rPr>
        <w:t xml:space="preserve"> </w:t>
      </w:r>
      <w:r>
        <w:rPr>
          <w:rFonts w:ascii="Liberation Serif" w:hAnsi="Liberation Serif"/>
          <w:sz w:val="24"/>
          <w:szCs w:val="24"/>
          <w:lang w:val="it-IT"/>
        </w:rPr>
        <w:t>L’art 1 comma c del DPCM 17/05/2020 che stabilisce che dal 15 giugno è consentito l</w:t>
      </w:r>
      <w:r>
        <w:rPr>
          <w:rFonts w:ascii="Liberation Serif" w:hAnsi="Liberation Serif"/>
          <w:sz w:val="24"/>
          <w:szCs w:val="24"/>
        </w:rPr>
        <w:t>’</w:t>
      </w:r>
      <w:r>
        <w:rPr>
          <w:rFonts w:ascii="Liberation Serif" w:hAnsi="Liberation Serif"/>
          <w:sz w:val="24"/>
          <w:szCs w:val="24"/>
          <w:lang w:val="it-IT"/>
        </w:rPr>
        <w:t>accesso di bambini e ragazzi alle attivit</w:t>
      </w:r>
      <w:r>
        <w:rPr>
          <w:rFonts w:ascii="Liberation Serif" w:hAnsi="Liberation Serif"/>
          <w:sz w:val="24"/>
          <w:szCs w:val="24"/>
        </w:rPr>
        <w:t xml:space="preserve">à </w:t>
      </w:r>
      <w:r>
        <w:rPr>
          <w:rFonts w:ascii="Liberation Serif" w:hAnsi="Liberation Serif"/>
          <w:sz w:val="24"/>
          <w:szCs w:val="24"/>
          <w:lang w:val="it-IT"/>
        </w:rPr>
        <w:t>ludico ricreative ed educative (campi estivi) in conformit</w:t>
      </w:r>
      <w:r>
        <w:rPr>
          <w:rFonts w:ascii="Liberation Serif" w:hAnsi="Liberation Serif"/>
          <w:sz w:val="24"/>
          <w:szCs w:val="24"/>
        </w:rPr>
        <w:t xml:space="preserve">à </w:t>
      </w:r>
      <w:r>
        <w:rPr>
          <w:rFonts w:ascii="Liberation Serif" w:hAnsi="Liberation Serif"/>
          <w:sz w:val="24"/>
          <w:szCs w:val="24"/>
          <w:lang w:val="it-IT"/>
        </w:rPr>
        <w:t>con le linee guida del dipartimento per le politiche della famiglia, ma d</w:t>
      </w:r>
      <w:r>
        <w:rPr>
          <w:rFonts w:ascii="Liberation Serif" w:hAnsi="Liberation Serif"/>
          <w:sz w:val="24"/>
          <w:szCs w:val="24"/>
        </w:rPr>
        <w:t xml:space="preserve">à </w:t>
      </w:r>
      <w:r>
        <w:rPr>
          <w:rFonts w:ascii="Liberation Serif" w:hAnsi="Liberation Serif"/>
          <w:sz w:val="24"/>
          <w:szCs w:val="24"/>
          <w:lang w:val="it-IT"/>
        </w:rPr>
        <w:t xml:space="preserve">alla </w:t>
      </w:r>
      <w:r>
        <w:rPr>
          <w:rFonts w:ascii="Liberation Serif" w:hAnsi="Liberation Serif"/>
          <w:sz w:val="24"/>
          <w:szCs w:val="24"/>
          <w:lang w:val="it-IT"/>
        </w:rPr>
        <w:t>P</w:t>
      </w:r>
      <w:r>
        <w:rPr>
          <w:rFonts w:ascii="Liberation Serif" w:hAnsi="Liberation Serif"/>
          <w:sz w:val="24"/>
          <w:szCs w:val="24"/>
          <w:lang w:val="it-IT"/>
        </w:rPr>
        <w:t>rovincia autonoma la possibilit</w:t>
      </w:r>
      <w:r>
        <w:rPr>
          <w:rFonts w:ascii="Liberation Serif" w:hAnsi="Liberation Serif"/>
          <w:sz w:val="24"/>
          <w:szCs w:val="24"/>
        </w:rPr>
        <w:t xml:space="preserve">à </w:t>
      </w:r>
      <w:r>
        <w:rPr>
          <w:rFonts w:ascii="Liberation Serif" w:hAnsi="Liberation Serif"/>
          <w:sz w:val="24"/>
          <w:szCs w:val="24"/>
          <w:lang w:val="it-IT"/>
        </w:rPr>
        <w:t>di anticipare e/o posticipare tale data.</w:t>
      </w:r>
    </w:p>
    <w:p>
      <w:pPr>
        <w:pStyle w:val="Default"/>
        <w:bidi w:val="0"/>
        <w:spacing w:before="0" w:after="0"/>
        <w:ind w:left="0" w:right="0" w:hanging="0"/>
        <w:jc w:val="both"/>
        <w:rPr>
          <w:rFonts w:ascii="Liberation Serif" w:hAnsi="Liberation Serif"/>
          <w:sz w:val="24"/>
          <w:szCs w:val="24"/>
        </w:rPr>
      </w:pPr>
      <w:r>
        <w:rPr>
          <w:rFonts w:ascii="Liberation Serif" w:hAnsi="Liberation Serif"/>
          <w:sz w:val="24"/>
          <w:szCs w:val="24"/>
        </w:rPr>
      </w:r>
    </w:p>
    <w:p>
      <w:pPr>
        <w:pStyle w:val="Default"/>
        <w:bidi w:val="0"/>
        <w:spacing w:before="0" w:after="0"/>
        <w:ind w:left="0" w:right="0" w:hanging="0"/>
        <w:jc w:val="both"/>
        <w:rPr>
          <w:rFonts w:ascii="Liberation Serif" w:hAnsi="Liberation Serif"/>
          <w:sz w:val="24"/>
          <w:szCs w:val="24"/>
        </w:rPr>
      </w:pPr>
      <w:r>
        <w:rPr>
          <w:rFonts w:ascii="Liberation Serif" w:hAnsi="Liberation Serif"/>
          <w:sz w:val="24"/>
          <w:szCs w:val="24"/>
          <w:lang w:val="it-IT"/>
        </w:rPr>
        <w:t>Le linee guida fissano rapporto numerico fra operatori e bambini nel rapporto consigliato di:</w:t>
      </w:r>
    </w:p>
    <w:p>
      <w:pPr>
        <w:pStyle w:val="Default"/>
        <w:bidi w:val="0"/>
        <w:spacing w:before="0" w:after="0"/>
        <w:ind w:left="0" w:right="0" w:hanging="0"/>
        <w:jc w:val="both"/>
        <w:rPr>
          <w:rFonts w:ascii="Liberation Serif" w:hAnsi="Liberation Serif"/>
          <w:sz w:val="24"/>
          <w:szCs w:val="24"/>
        </w:rPr>
      </w:pPr>
      <w:r>
        <w:rPr>
          <w:rFonts w:ascii="Liberation Serif" w:hAnsi="Liberation Serif"/>
          <w:sz w:val="24"/>
          <w:szCs w:val="24"/>
          <w:lang w:val="it-IT"/>
        </w:rPr>
        <w:t>- 1 adulto ogni 5 bambini (3-5 anni);</w:t>
      </w:r>
    </w:p>
    <w:p>
      <w:pPr>
        <w:pStyle w:val="Default"/>
        <w:bidi w:val="0"/>
        <w:spacing w:before="0" w:after="0"/>
        <w:ind w:left="0" w:right="0" w:hanging="0"/>
        <w:jc w:val="both"/>
        <w:rPr>
          <w:rFonts w:ascii="Liberation Serif" w:hAnsi="Liberation Serif"/>
          <w:sz w:val="24"/>
          <w:szCs w:val="24"/>
        </w:rPr>
      </w:pPr>
      <w:r>
        <w:rPr>
          <w:rFonts w:ascii="Liberation Serif" w:hAnsi="Liberation Serif"/>
          <w:sz w:val="24"/>
          <w:szCs w:val="24"/>
          <w:lang w:val="it-IT"/>
        </w:rPr>
        <w:t>- 1 adulto ogni 7 bambini (6-11 anni);</w:t>
      </w:r>
    </w:p>
    <w:p>
      <w:pPr>
        <w:pStyle w:val="Default"/>
        <w:bidi w:val="0"/>
        <w:spacing w:before="0" w:after="0"/>
        <w:ind w:left="0" w:right="0" w:hanging="0"/>
        <w:jc w:val="both"/>
        <w:rPr>
          <w:rFonts w:ascii="Liberation Serif" w:hAnsi="Liberation Serif"/>
          <w:sz w:val="24"/>
          <w:szCs w:val="24"/>
        </w:rPr>
      </w:pPr>
      <w:r>
        <w:rPr>
          <w:rFonts w:ascii="Liberation Serif" w:hAnsi="Liberation Serif"/>
          <w:sz w:val="24"/>
          <w:szCs w:val="24"/>
          <w:lang w:val="it-IT"/>
        </w:rPr>
        <w:t>- 1 adulto ogni 10 bambini (12-17 anni);</w:t>
      </w:r>
    </w:p>
    <w:p>
      <w:pPr>
        <w:pStyle w:val="Default"/>
        <w:bidi w:val="0"/>
        <w:spacing w:before="0" w:after="0"/>
        <w:ind w:left="0" w:right="0" w:hanging="0"/>
        <w:jc w:val="both"/>
        <w:rPr>
          <w:lang w:val="it-IT"/>
        </w:rPr>
      </w:pPr>
      <w:r>
        <w:rPr>
          <w:rFonts w:ascii="Liberation Serif" w:hAnsi="Liberation Serif"/>
          <w:sz w:val="24"/>
          <w:szCs w:val="24"/>
        </w:rPr>
      </w:r>
    </w:p>
    <w:p>
      <w:pPr>
        <w:pStyle w:val="Default"/>
        <w:bidi w:val="0"/>
        <w:spacing w:before="0" w:after="0"/>
        <w:ind w:left="0" w:right="0" w:hanging="0"/>
        <w:jc w:val="both"/>
        <w:rPr>
          <w:rFonts w:ascii="Liberation Serif" w:hAnsi="Liberation Serif"/>
          <w:sz w:val="24"/>
          <w:szCs w:val="24"/>
        </w:rPr>
      </w:pPr>
      <w:r>
        <w:rPr>
          <w:rFonts w:ascii="Liberation Serif" w:hAnsi="Liberation Serif"/>
          <w:sz w:val="24"/>
          <w:szCs w:val="24"/>
          <w:lang w:val="it-IT"/>
        </w:rPr>
        <w:t>Conseguentemente questo comporter</w:t>
      </w:r>
      <w:r>
        <w:rPr>
          <w:rFonts w:ascii="Liberation Serif" w:hAnsi="Liberation Serif"/>
          <w:sz w:val="24"/>
          <w:szCs w:val="24"/>
        </w:rPr>
        <w:t xml:space="preserve">à </w:t>
      </w:r>
      <w:r>
        <w:rPr>
          <w:rFonts w:ascii="Liberation Serif" w:hAnsi="Liberation Serif"/>
          <w:sz w:val="24"/>
          <w:szCs w:val="24"/>
          <w:lang w:val="it-IT"/>
        </w:rPr>
        <w:t>un incremento notevole di personale per le realt</w:t>
      </w:r>
      <w:r>
        <w:rPr>
          <w:rFonts w:ascii="Liberation Serif" w:hAnsi="Liberation Serif"/>
          <w:sz w:val="24"/>
          <w:szCs w:val="24"/>
        </w:rPr>
        <w:t xml:space="preserve">à </w:t>
      </w:r>
      <w:r>
        <w:rPr>
          <w:rFonts w:ascii="Liberation Serif" w:hAnsi="Liberation Serif"/>
          <w:sz w:val="24"/>
          <w:szCs w:val="24"/>
          <w:lang w:val="it-IT"/>
        </w:rPr>
        <w:t>del terzo settore che forniscono il servizio. Al tema del personale si aggancia anche il fatto che la PAT ha bloccato la possibilit</w:t>
      </w:r>
      <w:r>
        <w:rPr>
          <w:rFonts w:ascii="Liberation Serif" w:hAnsi="Liberation Serif"/>
          <w:sz w:val="24"/>
          <w:szCs w:val="24"/>
        </w:rPr>
        <w:t xml:space="preserve">à </w:t>
      </w:r>
      <w:r>
        <w:rPr>
          <w:rFonts w:ascii="Liberation Serif" w:hAnsi="Liberation Serif"/>
          <w:sz w:val="24"/>
          <w:szCs w:val="24"/>
          <w:lang w:val="it-IT"/>
        </w:rPr>
        <w:t>di tirocini curriculari per le scuole superiori, quindi si pone un altro interrogativo sul come possano essere instaurati dei rapporti di volontariato (affiancando il personale suddiviso nei piccoli gruppi) tra giovani e realt</w:t>
      </w:r>
      <w:r>
        <w:rPr>
          <w:rFonts w:ascii="Liberation Serif" w:hAnsi="Liberation Serif"/>
          <w:sz w:val="24"/>
          <w:szCs w:val="24"/>
        </w:rPr>
        <w:t xml:space="preserve">à </w:t>
      </w:r>
      <w:r>
        <w:rPr>
          <w:rFonts w:ascii="Liberation Serif" w:hAnsi="Liberation Serif"/>
          <w:sz w:val="24"/>
          <w:szCs w:val="24"/>
          <w:lang w:val="it-IT"/>
        </w:rPr>
        <w:t xml:space="preserve">del terzo settore che siano controllati e </w:t>
      </w:r>
      <w:r>
        <w:rPr>
          <w:rFonts w:ascii="Liberation Serif" w:hAnsi="Liberation Serif"/>
          <w:sz w:val="24"/>
          <w:szCs w:val="24"/>
          <w:lang w:val="ar-SA" w:bidi="ar-SA"/>
        </w:rPr>
        <w:t>“</w:t>
      </w:r>
      <w:r>
        <w:rPr>
          <w:rFonts w:ascii="Liberation Serif" w:hAnsi="Liberation Serif"/>
          <w:sz w:val="24"/>
          <w:szCs w:val="24"/>
          <w:lang w:val="it-IT"/>
        </w:rPr>
        <w:t>spendibili</w:t>
      </w:r>
      <w:r>
        <w:rPr>
          <w:rFonts w:ascii="Liberation Serif" w:hAnsi="Liberation Serif"/>
          <w:sz w:val="24"/>
          <w:szCs w:val="24"/>
        </w:rPr>
        <w:t xml:space="preserve">” </w:t>
      </w:r>
      <w:r>
        <w:rPr>
          <w:rFonts w:ascii="Liberation Serif" w:hAnsi="Liberation Serif"/>
          <w:sz w:val="24"/>
          <w:szCs w:val="24"/>
          <w:lang w:val="it-IT"/>
        </w:rPr>
        <w:t>dai ragazzi nel loro percorso scolastico.</w:t>
      </w:r>
    </w:p>
    <w:p>
      <w:pPr>
        <w:pStyle w:val="Default"/>
        <w:bidi w:val="0"/>
        <w:spacing w:before="0" w:after="0"/>
        <w:ind w:left="0" w:right="0" w:hanging="0"/>
        <w:jc w:val="both"/>
        <w:rPr>
          <w:lang w:val="it-IT"/>
        </w:rPr>
      </w:pPr>
      <w:r>
        <w:rPr>
          <w:rFonts w:ascii="Liberation Serif" w:hAnsi="Liberation Serif"/>
          <w:sz w:val="24"/>
          <w:szCs w:val="24"/>
        </w:rPr>
      </w:r>
    </w:p>
    <w:p>
      <w:pPr>
        <w:pStyle w:val="Default"/>
        <w:bidi w:val="0"/>
        <w:spacing w:before="0" w:after="0"/>
        <w:ind w:left="0" w:right="0" w:hanging="0"/>
        <w:jc w:val="both"/>
        <w:rPr>
          <w:rFonts w:ascii="Liberation Serif" w:hAnsi="Liberation Serif"/>
          <w:sz w:val="24"/>
          <w:szCs w:val="24"/>
        </w:rPr>
      </w:pPr>
      <w:r>
        <w:rPr>
          <w:rFonts w:ascii="Liberation Serif" w:hAnsi="Liberation Serif"/>
          <w:sz w:val="24"/>
          <w:szCs w:val="24"/>
        </w:rPr>
        <w:t>Vi</w:t>
      </w:r>
      <w:r>
        <w:rPr>
          <w:rFonts w:ascii="Liberation Serif" w:hAnsi="Liberation Serif"/>
          <w:sz w:val="24"/>
          <w:szCs w:val="24"/>
          <w:lang w:val="it-IT"/>
        </w:rPr>
        <w:t xml:space="preserve"> è poi il tema della normativa per i buoni di servizio che prevede una specifica formazione pregressa per il personale nel rapporto di un operatore formato ogni 15 e 25 minori (in funzione della loro et</w:t>
      </w:r>
      <w:r>
        <w:rPr>
          <w:rFonts w:ascii="Liberation Serif" w:hAnsi="Liberation Serif"/>
          <w:sz w:val="24"/>
          <w:szCs w:val="24"/>
        </w:rPr>
        <w:t>à</w:t>
      </w:r>
      <w:r>
        <w:rPr>
          <w:rFonts w:ascii="Liberation Serif" w:hAnsi="Liberation Serif"/>
          <w:sz w:val="24"/>
          <w:szCs w:val="24"/>
          <w:lang w:val="it-IT"/>
        </w:rPr>
        <w:t>) oppure uno per gruppo, ma vista la necessit</w:t>
      </w:r>
      <w:r>
        <w:rPr>
          <w:rFonts w:ascii="Liberation Serif" w:hAnsi="Liberation Serif"/>
          <w:sz w:val="24"/>
          <w:szCs w:val="24"/>
        </w:rPr>
        <w:t xml:space="preserve">à </w:t>
      </w:r>
      <w:r>
        <w:rPr>
          <w:rFonts w:ascii="Liberation Serif" w:hAnsi="Liberation Serif"/>
          <w:sz w:val="24"/>
          <w:szCs w:val="24"/>
          <w:lang w:val="it-IT"/>
        </w:rPr>
        <w:t>di creare molti più gruppi (rapporto 1:5, 1:7 e 1:10), risulta essere impossibile per gli enti del terzo settore trovare in tempo cos</w:t>
      </w:r>
      <w:r>
        <w:rPr>
          <w:rFonts w:ascii="Liberation Serif" w:hAnsi="Liberation Serif"/>
          <w:sz w:val="24"/>
          <w:szCs w:val="24"/>
        </w:rPr>
        <w:t xml:space="preserve">ì </w:t>
      </w:r>
      <w:r>
        <w:rPr>
          <w:rFonts w:ascii="Liberation Serif" w:hAnsi="Liberation Serif"/>
          <w:sz w:val="24"/>
          <w:szCs w:val="24"/>
          <w:lang w:val="it-IT"/>
        </w:rPr>
        <w:t>stretto cos</w:t>
      </w:r>
      <w:r>
        <w:rPr>
          <w:rFonts w:ascii="Liberation Serif" w:hAnsi="Liberation Serif"/>
          <w:sz w:val="24"/>
          <w:szCs w:val="24"/>
        </w:rPr>
        <w:t xml:space="preserve">ì </w:t>
      </w:r>
      <w:r>
        <w:rPr>
          <w:rFonts w:ascii="Liberation Serif" w:hAnsi="Liberation Serif"/>
          <w:sz w:val="24"/>
          <w:szCs w:val="24"/>
          <w:lang w:val="it-IT"/>
        </w:rPr>
        <w:t>tanti operatori formati rispondenti ai criteri.</w:t>
      </w:r>
      <w:r>
        <w:rPr>
          <w:rFonts w:ascii="Liberation Serif" w:hAnsi="Liberation Serif"/>
          <w:sz w:val="24"/>
          <w:szCs w:val="24"/>
        </w:rPr>
        <w:t xml:space="preserve"> </w:t>
      </w:r>
    </w:p>
    <w:p>
      <w:pPr>
        <w:pStyle w:val="Default"/>
        <w:bidi w:val="0"/>
        <w:spacing w:before="0" w:after="0"/>
        <w:ind w:left="0" w:right="0" w:hanging="0"/>
        <w:jc w:val="both"/>
        <w:rPr>
          <w:rFonts w:ascii="Liberation Serif" w:hAnsi="Liberation Serif" w:eastAsia="Times New Roman" w:cs="Times New Roman"/>
          <w:sz w:val="24"/>
          <w:szCs w:val="24"/>
        </w:rPr>
      </w:pPr>
      <w:r>
        <w:rPr>
          <w:rFonts w:eastAsia="Times New Roman" w:cs="Times New Roman" w:ascii="Liberation Serif" w:hAnsi="Liberation Serif"/>
          <w:sz w:val="24"/>
          <w:szCs w:val="24"/>
        </w:rPr>
      </w:r>
    </w:p>
    <w:p>
      <w:pPr>
        <w:pStyle w:val="Default"/>
        <w:bidi w:val="0"/>
        <w:spacing w:before="0" w:after="0"/>
        <w:ind w:left="0" w:right="0" w:hanging="0"/>
        <w:jc w:val="both"/>
        <w:rPr>
          <w:rFonts w:ascii="Liberation Serif" w:hAnsi="Liberation Serif"/>
          <w:sz w:val="24"/>
          <w:szCs w:val="24"/>
        </w:rPr>
      </w:pPr>
      <w:r>
        <w:rPr>
          <w:rFonts w:ascii="Liberation Serif" w:hAnsi="Liberation Serif"/>
          <w:sz w:val="24"/>
          <w:szCs w:val="24"/>
          <w:lang w:val="it-IT"/>
        </w:rPr>
        <w:t>Sempre in tema di personale qualcuno ipotizza anche la messa a disposizione del personale scolastico che non ha potuto svolgere completamente il proprio orario scolastico (es. assistenti educatori) per progetti innovativi e di sperimentazione di enti del terzo settore, ovviamente  su base volontaria e con un riconoscimento.</w:t>
      </w:r>
    </w:p>
    <w:p>
      <w:pPr>
        <w:pStyle w:val="Default"/>
        <w:bidi w:val="0"/>
        <w:spacing w:before="0" w:after="0"/>
        <w:ind w:left="0" w:right="0" w:hanging="0"/>
        <w:jc w:val="both"/>
        <w:rPr>
          <w:rFonts w:ascii="Liberation Serif" w:hAnsi="Liberation Serif"/>
          <w:sz w:val="24"/>
          <w:szCs w:val="24"/>
        </w:rPr>
      </w:pPr>
      <w:r>
        <w:rPr>
          <w:rFonts w:ascii="Liberation Serif" w:hAnsi="Liberation Serif"/>
          <w:sz w:val="24"/>
          <w:szCs w:val="24"/>
        </w:rPr>
      </w:r>
    </w:p>
    <w:p>
      <w:pPr>
        <w:pStyle w:val="Default"/>
        <w:bidi w:val="0"/>
        <w:spacing w:before="0" w:after="0"/>
        <w:ind w:left="0" w:right="0" w:hanging="0"/>
        <w:jc w:val="both"/>
        <w:rPr>
          <w:rFonts w:ascii="Liberation Serif" w:hAnsi="Liberation Serif"/>
          <w:sz w:val="24"/>
          <w:szCs w:val="24"/>
        </w:rPr>
      </w:pPr>
      <w:r>
        <w:rPr>
          <w:rFonts w:ascii="Liberation Serif" w:hAnsi="Liberation Serif"/>
          <w:sz w:val="24"/>
          <w:szCs w:val="24"/>
          <w:lang w:val="it-IT"/>
        </w:rPr>
        <w:t>E c</w:t>
      </w:r>
      <w:r>
        <w:rPr>
          <w:rFonts w:ascii="Liberation Serif" w:hAnsi="Liberation Serif"/>
          <w:sz w:val="24"/>
          <w:szCs w:val="24"/>
          <w:lang w:val="it-IT"/>
        </w:rPr>
        <w:t xml:space="preserve">’è poi ovviamente il grande tema degli spazi. La gestione in piccoli gruppi che non possono entrare in contatto, comporta un aumento significativo degli spazi da dover utilizzare con conseguente aumento dei costi di gestione, pulizia e igienizzazione (obbligatoria con frequenza). Allo stesso modo c’è la necessità di fornire i dpi al personale e di igienizzare frequentemente spazi e pulire con gel igienizzante le mani dei bambini numerose volte al giorno. </w:t>
      </w:r>
    </w:p>
    <w:p>
      <w:pPr>
        <w:pStyle w:val="Default"/>
        <w:bidi w:val="0"/>
        <w:spacing w:before="0" w:after="0"/>
        <w:ind w:left="0" w:right="0" w:hanging="0"/>
        <w:jc w:val="both"/>
        <w:rPr>
          <w:lang w:val="it-IT"/>
        </w:rPr>
      </w:pPr>
      <w:r>
        <w:rPr>
          <w:rFonts w:ascii="Liberation Serif" w:hAnsi="Liberation Serif"/>
          <w:sz w:val="24"/>
          <w:szCs w:val="24"/>
        </w:rPr>
      </w:r>
    </w:p>
    <w:p>
      <w:pPr>
        <w:pStyle w:val="Default"/>
        <w:bidi w:val="0"/>
        <w:spacing w:before="0" w:after="0"/>
        <w:ind w:left="0" w:right="0" w:hanging="0"/>
        <w:jc w:val="both"/>
        <w:rPr>
          <w:rFonts w:ascii="Liberation Serif" w:hAnsi="Liberation Serif"/>
          <w:sz w:val="24"/>
          <w:szCs w:val="24"/>
        </w:rPr>
      </w:pPr>
      <w:r>
        <w:rPr>
          <w:rFonts w:ascii="Liberation Serif" w:hAnsi="Liberation Serif"/>
          <w:sz w:val="24"/>
          <w:szCs w:val="24"/>
          <w:lang w:val="it-IT"/>
        </w:rPr>
        <w:t>Tutti costi che rischiano di ricadere sulle famiglie. A fronte della situazione attuale si prevede un aumento dei costi assicurativi tali da permettere la copertura di una ancora più ampia casistica (gi</w:t>
      </w:r>
      <w:r>
        <w:rPr>
          <w:rFonts w:ascii="Liberation Serif" w:hAnsi="Liberation Serif"/>
          <w:sz w:val="24"/>
          <w:szCs w:val="24"/>
        </w:rPr>
        <w:t xml:space="preserve">à </w:t>
      </w:r>
      <w:r>
        <w:rPr>
          <w:rFonts w:ascii="Liberation Serif" w:hAnsi="Liberation Serif"/>
          <w:sz w:val="24"/>
          <w:szCs w:val="24"/>
          <w:lang w:val="it-IT"/>
        </w:rPr>
        <w:t>normalmente è sempre stata un</w:t>
      </w:r>
      <w:r>
        <w:rPr>
          <w:rFonts w:ascii="Liberation Serif" w:hAnsi="Liberation Serif"/>
          <w:sz w:val="24"/>
          <w:szCs w:val="24"/>
        </w:rPr>
        <w:t>’</w:t>
      </w:r>
      <w:r>
        <w:rPr>
          <w:rFonts w:ascii="Liberation Serif" w:hAnsi="Liberation Serif"/>
          <w:sz w:val="24"/>
          <w:szCs w:val="24"/>
          <w:lang w:val="it-IT"/>
        </w:rPr>
        <w:t>attivit</w:t>
      </w:r>
      <w:r>
        <w:rPr>
          <w:rFonts w:ascii="Liberation Serif" w:hAnsi="Liberation Serif"/>
          <w:sz w:val="24"/>
          <w:szCs w:val="24"/>
        </w:rPr>
        <w:t xml:space="preserve">à </w:t>
      </w:r>
      <w:r>
        <w:rPr>
          <w:rFonts w:ascii="Liberation Serif" w:hAnsi="Liberation Serif"/>
          <w:sz w:val="24"/>
          <w:szCs w:val="24"/>
          <w:lang w:val="it-IT"/>
        </w:rPr>
        <w:t>rischiosa perch</w:t>
      </w:r>
      <w:r>
        <w:rPr>
          <w:rFonts w:ascii="Liberation Serif" w:hAnsi="Liberation Serif"/>
          <w:sz w:val="24"/>
          <w:szCs w:val="24"/>
          <w:lang w:val="fr-FR"/>
        </w:rPr>
        <w:t xml:space="preserve">é </w:t>
      </w:r>
      <w:r>
        <w:rPr>
          <w:rFonts w:ascii="Liberation Serif" w:hAnsi="Liberation Serif"/>
          <w:sz w:val="24"/>
          <w:szCs w:val="24"/>
          <w:lang w:val="it-IT"/>
        </w:rPr>
        <w:t>si trova a operare su minori in spazi aperti e con attivit</w:t>
      </w:r>
      <w:r>
        <w:rPr>
          <w:rFonts w:ascii="Liberation Serif" w:hAnsi="Liberation Serif"/>
          <w:sz w:val="24"/>
          <w:szCs w:val="24"/>
        </w:rPr>
        <w:t xml:space="preserve">à </w:t>
      </w:r>
      <w:r>
        <w:rPr>
          <w:rFonts w:ascii="Liberation Serif" w:hAnsi="Liberation Serif"/>
          <w:sz w:val="24"/>
          <w:szCs w:val="24"/>
          <w:lang w:val="it-IT"/>
        </w:rPr>
        <w:t>dinamiche).</w:t>
      </w:r>
    </w:p>
    <w:p>
      <w:pPr>
        <w:pStyle w:val="Default"/>
        <w:bidi w:val="0"/>
        <w:spacing w:before="0" w:after="0"/>
        <w:ind w:left="0" w:right="0" w:hanging="0"/>
        <w:jc w:val="both"/>
        <w:rPr>
          <w:rFonts w:ascii="Liberation Serif" w:hAnsi="Liberation Serif"/>
          <w:sz w:val="24"/>
          <w:szCs w:val="24"/>
        </w:rPr>
      </w:pPr>
      <w:r>
        <w:rPr>
          <w:rFonts w:ascii="Liberation Serif" w:hAnsi="Liberation Serif"/>
          <w:sz w:val="24"/>
          <w:szCs w:val="24"/>
        </w:rPr>
      </w:r>
    </w:p>
    <w:p>
      <w:pPr>
        <w:pStyle w:val="Default"/>
        <w:bidi w:val="0"/>
        <w:spacing w:before="0" w:after="0"/>
        <w:ind w:left="0" w:right="0" w:hanging="0"/>
        <w:jc w:val="both"/>
        <w:rPr>
          <w:rFonts w:ascii="Liberation Serif" w:hAnsi="Liberation Serif"/>
          <w:sz w:val="24"/>
          <w:szCs w:val="24"/>
        </w:rPr>
      </w:pPr>
      <w:r>
        <w:rPr>
          <w:rFonts w:ascii="Liberation Serif" w:hAnsi="Liberation Serif"/>
          <w:sz w:val="24"/>
          <w:szCs w:val="24"/>
          <w:lang w:val="it-IT"/>
        </w:rPr>
        <w:t>A queste problematiche sugli spazi se ne aggiungono molte altre di dettaglio ma che necessitano di essere affrontate. L’uso ad esempio</w:t>
      </w:r>
      <w:r>
        <w:rPr>
          <w:rFonts w:ascii="Liberation Serif" w:hAnsi="Liberation Serif"/>
          <w:sz w:val="24"/>
          <w:szCs w:val="24"/>
        </w:rPr>
        <w:t xml:space="preserve"> </w:t>
      </w:r>
      <w:r>
        <w:rPr>
          <w:rFonts w:ascii="Liberation Serif" w:hAnsi="Liberation Serif"/>
          <w:sz w:val="24"/>
          <w:szCs w:val="24"/>
          <w:lang w:val="it-IT"/>
        </w:rPr>
        <w:t>degli spazi aperti scolastici e la loro messa a disposizione, la semplificazione della richiesta degli spazi pubblici e l’esenzione dei costi di occupazione, etc.</w:t>
      </w:r>
    </w:p>
    <w:p>
      <w:pPr>
        <w:pStyle w:val="Default"/>
        <w:bidi w:val="0"/>
        <w:spacing w:before="0" w:after="0"/>
        <w:ind w:left="0" w:right="0" w:hanging="0"/>
        <w:jc w:val="both"/>
        <w:rPr>
          <w:rFonts w:ascii="Liberation Serif" w:hAnsi="Liberation Serif" w:eastAsia="Times New Roman" w:cs="Times New Roman"/>
          <w:sz w:val="24"/>
          <w:szCs w:val="24"/>
        </w:rPr>
      </w:pPr>
      <w:r>
        <w:rPr>
          <w:rFonts w:eastAsia="Times New Roman" w:cs="Times New Roman" w:ascii="Liberation Serif" w:hAnsi="Liberation Serif"/>
          <w:sz w:val="24"/>
          <w:szCs w:val="24"/>
        </w:rPr>
      </w:r>
    </w:p>
    <w:p>
      <w:pPr>
        <w:pStyle w:val="Default"/>
        <w:bidi w:val="0"/>
        <w:spacing w:before="0" w:after="0"/>
        <w:ind w:left="0" w:right="0" w:hanging="0"/>
        <w:jc w:val="both"/>
        <w:rPr>
          <w:rFonts w:ascii="Liberation Serif" w:hAnsi="Liberation Serif"/>
          <w:sz w:val="24"/>
          <w:szCs w:val="24"/>
        </w:rPr>
      </w:pPr>
      <w:r>
        <w:rPr>
          <w:rFonts w:ascii="Liberation Serif" w:hAnsi="Liberation Serif"/>
          <w:sz w:val="24"/>
          <w:szCs w:val="24"/>
          <w:lang w:val="it-IT"/>
        </w:rPr>
        <w:t>Si è evidenziato come queste attivit</w:t>
      </w:r>
      <w:r>
        <w:rPr>
          <w:rFonts w:ascii="Liberation Serif" w:hAnsi="Liberation Serif"/>
          <w:sz w:val="24"/>
          <w:szCs w:val="24"/>
        </w:rPr>
        <w:t xml:space="preserve">à </w:t>
      </w:r>
      <w:r>
        <w:rPr>
          <w:rFonts w:ascii="Liberation Serif" w:hAnsi="Liberation Serif"/>
          <w:sz w:val="24"/>
          <w:szCs w:val="24"/>
          <w:lang w:val="it-IT"/>
        </w:rPr>
        <w:t>forniscano un servizio di pubblica utilit</w:t>
      </w:r>
      <w:r>
        <w:rPr>
          <w:rFonts w:ascii="Liberation Serif" w:hAnsi="Liberation Serif"/>
          <w:sz w:val="24"/>
          <w:szCs w:val="24"/>
        </w:rPr>
        <w:t>à</w:t>
      </w:r>
      <w:r>
        <w:rPr>
          <w:rFonts w:ascii="Liberation Serif" w:hAnsi="Liberation Serif"/>
          <w:sz w:val="24"/>
          <w:szCs w:val="24"/>
          <w:lang w:val="it-IT"/>
        </w:rPr>
        <w:t>, necessario a permettere a tante famiglie di poter far lavorare entrambi i genitori.</w:t>
      </w:r>
      <w:r>
        <w:rPr>
          <w:rFonts w:eastAsia="Times New Roman" w:cs="Times New Roman" w:ascii="Liberation Serif" w:hAnsi="Liberation Serif"/>
          <w:sz w:val="24"/>
          <w:szCs w:val="24"/>
          <w:lang w:val="it-IT"/>
        </w:rPr>
        <w:t xml:space="preserve"> </w:t>
      </w:r>
      <w:r>
        <w:rPr>
          <w:rFonts w:ascii="Liberation Serif" w:hAnsi="Liberation Serif"/>
          <w:sz w:val="24"/>
          <w:szCs w:val="24"/>
          <w:lang w:val="it-IT"/>
        </w:rPr>
        <w:t xml:space="preserve">Le linee guida dichiarano lo scopo di creare </w:t>
      </w:r>
      <w:r>
        <w:rPr>
          <w:rFonts w:ascii="Liberation Serif" w:hAnsi="Liberation Serif"/>
          <w:sz w:val="24"/>
          <w:szCs w:val="24"/>
          <w:lang w:val="ar-SA" w:bidi="ar-SA"/>
        </w:rPr>
        <w:t>“</w:t>
      </w:r>
      <w:r>
        <w:rPr>
          <w:rFonts w:ascii="Liberation Serif" w:hAnsi="Liberation Serif"/>
          <w:sz w:val="24"/>
          <w:szCs w:val="24"/>
          <w:lang w:val="it-IT"/>
        </w:rPr>
        <w:t>opportunit</w:t>
      </w:r>
      <w:r>
        <w:rPr>
          <w:rFonts w:ascii="Liberation Serif" w:hAnsi="Liberation Serif"/>
          <w:sz w:val="24"/>
          <w:szCs w:val="24"/>
        </w:rPr>
        <w:t xml:space="preserve">à </w:t>
      </w:r>
      <w:r>
        <w:rPr>
          <w:rFonts w:ascii="Liberation Serif" w:hAnsi="Liberation Serif"/>
          <w:sz w:val="24"/>
          <w:szCs w:val="24"/>
          <w:lang w:val="it-IT"/>
        </w:rPr>
        <w:t>organizzate di socialit</w:t>
      </w:r>
      <w:r>
        <w:rPr>
          <w:rFonts w:ascii="Liberation Serif" w:hAnsi="Liberation Serif"/>
          <w:sz w:val="24"/>
          <w:szCs w:val="24"/>
        </w:rPr>
        <w:t xml:space="preserve">à </w:t>
      </w:r>
      <w:r>
        <w:rPr>
          <w:rFonts w:ascii="Liberation Serif" w:hAnsi="Liberation Serif"/>
          <w:sz w:val="24"/>
          <w:szCs w:val="24"/>
          <w:lang w:val="it-IT"/>
        </w:rPr>
        <w:t>e gioco per bambini e adolescenti</w:t>
      </w:r>
      <w:r>
        <w:rPr>
          <w:rFonts w:ascii="Liberation Serif" w:hAnsi="Liberation Serif"/>
          <w:sz w:val="24"/>
          <w:szCs w:val="24"/>
        </w:rPr>
        <w:t>”</w:t>
      </w:r>
      <w:r>
        <w:rPr>
          <w:rFonts w:ascii="Liberation Serif" w:hAnsi="Liberation Serif"/>
          <w:sz w:val="24"/>
          <w:szCs w:val="24"/>
          <w:lang w:val="it-IT"/>
        </w:rPr>
        <w:t>, priorizzando quindi il diritto al gioco e alla socialit</w:t>
      </w:r>
      <w:r>
        <w:rPr>
          <w:rFonts w:ascii="Liberation Serif" w:hAnsi="Liberation Serif"/>
          <w:sz w:val="24"/>
          <w:szCs w:val="24"/>
        </w:rPr>
        <w:t xml:space="preserve">à </w:t>
      </w:r>
      <w:r>
        <w:rPr>
          <w:rFonts w:ascii="Liberation Serif" w:hAnsi="Liberation Serif"/>
          <w:sz w:val="24"/>
          <w:szCs w:val="24"/>
          <w:lang w:val="it-IT"/>
        </w:rPr>
        <w:t xml:space="preserve">per i bambini tutti, non facendo distinzione ovviamente in funzione della condizione sociale (o lavorativa dei genitori). </w:t>
      </w:r>
      <w:r>
        <w:rPr>
          <w:rFonts w:ascii="Liberation Serif" w:hAnsi="Liberation Serif"/>
          <w:sz w:val="24"/>
          <w:szCs w:val="24"/>
        </w:rPr>
        <w:t>V</w:t>
      </w:r>
      <w:r>
        <w:rPr>
          <w:rFonts w:ascii="Liberation Serif" w:hAnsi="Liberation Serif"/>
          <w:sz w:val="24"/>
          <w:szCs w:val="24"/>
          <w:lang w:val="it-IT"/>
        </w:rPr>
        <w:t>a però considerata la</w:t>
      </w:r>
      <w:r>
        <w:rPr>
          <w:rFonts w:ascii="Liberation Serif" w:hAnsi="Liberation Serif"/>
          <w:sz w:val="24"/>
          <w:szCs w:val="24"/>
          <w:lang w:val="pt-PT"/>
        </w:rPr>
        <w:t xml:space="preserve"> </w:t>
      </w:r>
      <w:r>
        <w:rPr>
          <w:rFonts w:ascii="Liberation Serif" w:hAnsi="Liberation Serif"/>
          <w:sz w:val="24"/>
          <w:szCs w:val="24"/>
          <w:lang w:val="it-IT"/>
        </w:rPr>
        <w:t>necessità, qualora le richieste per le attivit</w:t>
      </w:r>
      <w:r>
        <w:rPr>
          <w:rFonts w:ascii="Liberation Serif" w:hAnsi="Liberation Serif"/>
          <w:sz w:val="24"/>
          <w:szCs w:val="24"/>
        </w:rPr>
        <w:t xml:space="preserve">à </w:t>
      </w:r>
      <w:r>
        <w:rPr>
          <w:rFonts w:ascii="Liberation Serif" w:hAnsi="Liberation Serif"/>
          <w:sz w:val="24"/>
          <w:szCs w:val="24"/>
          <w:lang w:val="it-IT"/>
        </w:rPr>
        <w:t>fossero superiori ai posti disponibili, di presentare dei criteri per l</w:t>
      </w:r>
      <w:r>
        <w:rPr>
          <w:rFonts w:ascii="Liberation Serif" w:hAnsi="Liberation Serif"/>
          <w:sz w:val="24"/>
          <w:szCs w:val="24"/>
        </w:rPr>
        <w:t>’</w:t>
      </w:r>
      <w:r>
        <w:rPr>
          <w:rFonts w:ascii="Liberation Serif" w:hAnsi="Liberation Serif"/>
          <w:sz w:val="24"/>
          <w:szCs w:val="24"/>
          <w:lang w:val="it-IT"/>
        </w:rPr>
        <w:t>accesso (disabilit</w:t>
      </w:r>
      <w:r>
        <w:rPr>
          <w:rFonts w:ascii="Liberation Serif" w:hAnsi="Liberation Serif"/>
          <w:sz w:val="24"/>
          <w:szCs w:val="24"/>
        </w:rPr>
        <w:t xml:space="preserve">à, fragilità </w:t>
      </w:r>
      <w:r>
        <w:rPr>
          <w:rFonts w:ascii="Liberation Serif" w:hAnsi="Liberation Serif"/>
          <w:sz w:val="24"/>
          <w:szCs w:val="24"/>
          <w:lang w:val="it-IT"/>
        </w:rPr>
        <w:t>del nucleo famigliare, impegno lavorativo di entrambi i genitori).</w:t>
      </w:r>
    </w:p>
    <w:p>
      <w:pPr>
        <w:pStyle w:val="Default"/>
        <w:bidi w:val="0"/>
        <w:spacing w:before="0" w:after="0"/>
        <w:ind w:left="0" w:right="0" w:hanging="0"/>
        <w:jc w:val="both"/>
        <w:rPr>
          <w:lang w:val="it-IT"/>
        </w:rPr>
      </w:pPr>
      <w:r>
        <w:rPr>
          <w:rFonts w:ascii="Liberation Serif" w:hAnsi="Liberation Serif"/>
          <w:sz w:val="24"/>
          <w:szCs w:val="24"/>
        </w:rPr>
      </w:r>
    </w:p>
    <w:p>
      <w:pPr>
        <w:pStyle w:val="Default"/>
        <w:bidi w:val="0"/>
        <w:spacing w:before="0" w:after="0"/>
        <w:ind w:left="0" w:right="0" w:hanging="0"/>
        <w:jc w:val="both"/>
        <w:rPr>
          <w:rFonts w:ascii="Liberation Serif" w:hAnsi="Liberation Serif"/>
          <w:sz w:val="24"/>
          <w:szCs w:val="24"/>
        </w:rPr>
      </w:pPr>
      <w:r>
        <w:rPr>
          <w:rFonts w:ascii="Liberation Serif" w:hAnsi="Liberation Serif"/>
          <w:sz w:val="24"/>
          <w:szCs w:val="24"/>
          <w:lang w:val="it-IT"/>
        </w:rPr>
        <w:t>La maggior parte (forse tutti) i contributi famigliari previsti dal governo sono destinati a nuclei famigliari con entrambi i genitori lavoratori e occupati. Lo strumento dei buoni di servizio sostiene i nuclei famigliari con entrambi i genitori occupati e si basa sull</w:t>
      </w:r>
      <w:r>
        <w:rPr>
          <w:rFonts w:ascii="Liberation Serif" w:hAnsi="Liberation Serif"/>
          <w:sz w:val="24"/>
          <w:szCs w:val="24"/>
        </w:rPr>
        <w:t>’</w:t>
      </w:r>
      <w:r>
        <w:rPr>
          <w:rFonts w:ascii="Liberation Serif" w:hAnsi="Liberation Serif"/>
          <w:sz w:val="24"/>
          <w:szCs w:val="24"/>
          <w:lang w:val="it-IT"/>
        </w:rPr>
        <w:t>orario di lavoro della madre. La situazione reale rischia però di essere più complessa con nuclei dove un genitore è diventato disoccupato o inoccupato.</w:t>
      </w:r>
    </w:p>
    <w:p>
      <w:pPr>
        <w:pStyle w:val="Default"/>
        <w:bidi w:val="0"/>
        <w:spacing w:before="0" w:after="0"/>
        <w:ind w:left="0" w:right="0" w:hanging="0"/>
        <w:jc w:val="both"/>
        <w:rPr>
          <w:rFonts w:ascii="Liberation Serif" w:hAnsi="Liberation Serif"/>
          <w:sz w:val="24"/>
          <w:szCs w:val="24"/>
        </w:rPr>
      </w:pPr>
      <w:r>
        <w:rPr>
          <w:rFonts w:ascii="Liberation Serif" w:hAnsi="Liberation Serif"/>
          <w:sz w:val="24"/>
          <w:szCs w:val="24"/>
        </w:rPr>
      </w:r>
    </w:p>
    <w:p>
      <w:pPr>
        <w:pStyle w:val="Default"/>
        <w:bidi w:val="0"/>
        <w:spacing w:before="0" w:after="0"/>
        <w:ind w:left="0" w:right="0" w:hanging="0"/>
        <w:jc w:val="both"/>
        <w:rPr>
          <w:rFonts w:ascii="Liberation Serif" w:hAnsi="Liberation Serif"/>
          <w:sz w:val="24"/>
          <w:szCs w:val="24"/>
        </w:rPr>
      </w:pPr>
      <w:r>
        <w:rPr>
          <w:rFonts w:ascii="Liberation Serif" w:hAnsi="Liberation Serif"/>
          <w:sz w:val="24"/>
          <w:szCs w:val="24"/>
          <w:lang w:val="it-IT"/>
        </w:rPr>
        <w:t>Si ricorda infine la dichiarazione dell</w:t>
      </w:r>
      <w:r>
        <w:rPr>
          <w:rFonts w:ascii="Liberation Serif" w:hAnsi="Liberation Serif"/>
          <w:sz w:val="24"/>
          <w:szCs w:val="24"/>
        </w:rPr>
        <w:t>’</w:t>
      </w:r>
      <w:r>
        <w:rPr>
          <w:rFonts w:ascii="Liberation Serif" w:hAnsi="Liberation Serif"/>
          <w:sz w:val="24"/>
          <w:szCs w:val="24"/>
        </w:rPr>
        <w:t>A</w:t>
      </w:r>
      <w:r>
        <w:rPr>
          <w:rFonts w:ascii="Liberation Serif" w:hAnsi="Liberation Serif"/>
          <w:sz w:val="24"/>
          <w:szCs w:val="24"/>
          <w:lang w:val="it-IT"/>
        </w:rPr>
        <w:t xml:space="preserve">ssessora </w:t>
      </w:r>
      <w:r>
        <w:rPr>
          <w:rFonts w:ascii="Liberation Serif" w:hAnsi="Liberation Serif"/>
          <w:sz w:val="24"/>
          <w:szCs w:val="24"/>
          <w:lang w:val="it-IT"/>
        </w:rPr>
        <w:t xml:space="preserve">Segnana </w:t>
      </w:r>
      <w:r>
        <w:rPr>
          <w:rFonts w:ascii="Liberation Serif" w:hAnsi="Liberation Serif"/>
          <w:sz w:val="24"/>
          <w:szCs w:val="24"/>
          <w:lang w:val="it-IT"/>
        </w:rPr>
        <w:t>del 20 aprile  sulla possibilit</w:t>
      </w:r>
      <w:r>
        <w:rPr>
          <w:rFonts w:ascii="Liberation Serif" w:hAnsi="Liberation Serif"/>
          <w:sz w:val="24"/>
          <w:szCs w:val="24"/>
        </w:rPr>
        <w:t xml:space="preserve">à </w:t>
      </w:r>
      <w:r>
        <w:rPr>
          <w:rFonts w:ascii="Liberation Serif" w:hAnsi="Liberation Serif"/>
          <w:sz w:val="24"/>
          <w:szCs w:val="24"/>
          <w:lang w:val="it-IT"/>
        </w:rPr>
        <w:t>di utilizzare lo strumento buoni di servizio per attivit</w:t>
      </w:r>
      <w:r>
        <w:rPr>
          <w:rFonts w:ascii="Liberation Serif" w:hAnsi="Liberation Serif"/>
          <w:sz w:val="24"/>
          <w:szCs w:val="24"/>
        </w:rPr>
        <w:t xml:space="preserve">à </w:t>
      </w:r>
      <w:r>
        <w:rPr>
          <w:rFonts w:ascii="Liberation Serif" w:hAnsi="Liberation Serif"/>
          <w:sz w:val="24"/>
          <w:szCs w:val="24"/>
          <w:lang w:val="it-IT"/>
        </w:rPr>
        <w:t xml:space="preserve">di babysitting presso il domicilio evidenziando che solo il 15 maggio è stato inviata richiesta di adesione agli enti accreditati. </w:t>
      </w:r>
    </w:p>
    <w:p>
      <w:pPr>
        <w:pStyle w:val="Default"/>
        <w:bidi w:val="0"/>
        <w:spacing w:before="0" w:after="0"/>
        <w:ind w:left="0" w:right="0" w:hanging="0"/>
        <w:jc w:val="both"/>
        <w:rPr>
          <w:lang w:val="it-IT"/>
        </w:rPr>
      </w:pPr>
      <w:r>
        <w:rPr>
          <w:rFonts w:ascii="Liberation Serif" w:hAnsi="Liberation Serif"/>
          <w:sz w:val="24"/>
          <w:szCs w:val="24"/>
        </w:rPr>
      </w:r>
    </w:p>
    <w:p>
      <w:pPr>
        <w:pStyle w:val="Default"/>
        <w:bidi w:val="0"/>
        <w:spacing w:before="0" w:after="0"/>
        <w:ind w:left="0" w:right="0" w:hanging="0"/>
        <w:jc w:val="both"/>
        <w:rPr>
          <w:rFonts w:ascii="Liberation Serif" w:hAnsi="Liberation Serif"/>
          <w:sz w:val="24"/>
          <w:szCs w:val="24"/>
        </w:rPr>
      </w:pPr>
      <w:r>
        <w:rPr>
          <w:rFonts w:ascii="Liberation Serif" w:hAnsi="Liberation Serif"/>
          <w:sz w:val="24"/>
          <w:szCs w:val="24"/>
          <w:lang w:val="it-IT"/>
        </w:rPr>
        <w:t xml:space="preserve">Rimangono </w:t>
      </w:r>
      <w:r>
        <w:rPr>
          <w:rFonts w:ascii="Liberation Serif" w:hAnsi="Liberation Serif"/>
          <w:sz w:val="24"/>
          <w:szCs w:val="24"/>
          <w:lang w:val="it-IT"/>
        </w:rPr>
        <w:t xml:space="preserve">poi </w:t>
      </w:r>
      <w:r>
        <w:rPr>
          <w:rFonts w:ascii="Liberation Serif" w:hAnsi="Liberation Serif"/>
          <w:sz w:val="24"/>
          <w:szCs w:val="24"/>
          <w:lang w:val="it-IT"/>
        </w:rPr>
        <w:t>nelle nebbie tutta un’altra serie di questioni operative.</w:t>
      </w:r>
    </w:p>
    <w:p>
      <w:pPr>
        <w:pStyle w:val="Default"/>
        <w:bidi w:val="0"/>
        <w:spacing w:before="0" w:after="0"/>
        <w:ind w:left="0" w:right="0" w:hanging="0"/>
        <w:jc w:val="both"/>
        <w:rPr>
          <w:lang w:val="it-IT"/>
        </w:rPr>
      </w:pPr>
      <w:r>
        <w:rPr>
          <w:rFonts w:ascii="Liberation Serif" w:hAnsi="Liberation Serif"/>
          <w:sz w:val="24"/>
          <w:szCs w:val="24"/>
        </w:rPr>
      </w:r>
    </w:p>
    <w:p>
      <w:pPr>
        <w:pStyle w:val="Default"/>
        <w:bidi w:val="0"/>
        <w:spacing w:before="0" w:after="0"/>
        <w:ind w:left="0" w:right="0" w:hanging="0"/>
        <w:jc w:val="center"/>
        <w:rPr>
          <w:rFonts w:ascii="Liberation Serif" w:hAnsi="Liberation Serif"/>
          <w:b/>
          <w:b/>
          <w:bCs/>
          <w:sz w:val="24"/>
          <w:szCs w:val="24"/>
        </w:rPr>
      </w:pPr>
      <w:r>
        <w:rPr>
          <w:rFonts w:ascii="Liberation Serif" w:hAnsi="Liberation Serif"/>
          <w:b/>
          <w:bCs/>
          <w:sz w:val="24"/>
          <w:szCs w:val="24"/>
          <w:lang w:val="it-IT"/>
        </w:rPr>
        <w:t>Tutto ciò premesso si interroga la Giunt</w:t>
      </w:r>
      <w:r>
        <w:rPr>
          <w:rFonts w:ascii="Liberation Serif" w:hAnsi="Liberation Serif"/>
          <w:b/>
          <w:bCs/>
          <w:sz w:val="24"/>
          <w:szCs w:val="24"/>
          <w:lang w:val="it-IT"/>
        </w:rPr>
        <w:t>a per sapere</w:t>
      </w:r>
    </w:p>
    <w:p>
      <w:pPr>
        <w:pStyle w:val="Default"/>
        <w:bidi w:val="0"/>
        <w:spacing w:before="0" w:after="0"/>
        <w:ind w:left="0" w:right="0" w:hanging="0"/>
        <w:jc w:val="both"/>
        <w:rPr>
          <w:rFonts w:ascii="Liberation Serif" w:hAnsi="Liberation Serif" w:eastAsia="Times New Roman" w:cs="Times New Roman"/>
          <w:sz w:val="24"/>
          <w:szCs w:val="24"/>
        </w:rPr>
      </w:pPr>
      <w:r>
        <w:rPr>
          <w:rFonts w:eastAsia="Times New Roman" w:cs="Times New Roman" w:ascii="Liberation Serif" w:hAnsi="Liberation Serif"/>
          <w:sz w:val="24"/>
          <w:szCs w:val="24"/>
        </w:rPr>
      </w:r>
    </w:p>
    <w:p>
      <w:pPr>
        <w:pStyle w:val="Default"/>
        <w:numPr>
          <w:ilvl w:val="0"/>
          <w:numId w:val="2"/>
        </w:numPr>
        <w:bidi w:val="0"/>
        <w:spacing w:before="0" w:after="0"/>
        <w:jc w:val="both"/>
        <w:rPr>
          <w:rFonts w:ascii="Liberation Serif" w:hAnsi="Liberation Serif"/>
          <w:sz w:val="24"/>
          <w:szCs w:val="24"/>
        </w:rPr>
      </w:pPr>
      <w:r>
        <w:rPr>
          <w:rFonts w:ascii="Liberation Serif" w:hAnsi="Liberation Serif"/>
          <w:sz w:val="24"/>
          <w:szCs w:val="24"/>
          <w:lang w:val="it-IT"/>
        </w:rPr>
        <w:t>In relazione alla data di inizio delle attività tale data, cosa ha intenzione di fare la PAT</w:t>
      </w:r>
      <w:r>
        <w:rPr>
          <w:rFonts w:ascii="Liberation Serif" w:hAnsi="Liberation Serif"/>
          <w:sz w:val="24"/>
          <w:szCs w:val="24"/>
          <w:lang w:val="zh-TW" w:eastAsia="zh-TW"/>
        </w:rPr>
        <w:t xml:space="preserve">? </w:t>
      </w:r>
    </w:p>
    <w:p>
      <w:pPr>
        <w:pStyle w:val="Default"/>
        <w:numPr>
          <w:ilvl w:val="0"/>
          <w:numId w:val="2"/>
        </w:numPr>
        <w:bidi w:val="0"/>
        <w:spacing w:before="0" w:after="0"/>
        <w:jc w:val="both"/>
        <w:rPr>
          <w:rFonts w:ascii="Liberation Serif" w:hAnsi="Liberation Serif"/>
          <w:sz w:val="24"/>
          <w:szCs w:val="24"/>
        </w:rPr>
      </w:pPr>
      <w:r>
        <w:rPr>
          <w:rFonts w:ascii="Liberation Serif" w:hAnsi="Liberation Serif"/>
          <w:sz w:val="24"/>
          <w:szCs w:val="24"/>
          <w:lang w:val="it-IT"/>
        </w:rPr>
        <w:t>In relazione al rapporto bambino operatore  come intende procedere la P</w:t>
      </w:r>
      <w:r>
        <w:rPr>
          <w:rFonts w:ascii="Liberation Serif" w:hAnsi="Liberation Serif"/>
          <w:sz w:val="24"/>
          <w:szCs w:val="24"/>
          <w:lang w:val="it-IT"/>
        </w:rPr>
        <w:t>A</w:t>
      </w:r>
      <w:r>
        <w:rPr>
          <w:rFonts w:ascii="Liberation Serif" w:hAnsi="Liberation Serif"/>
          <w:sz w:val="24"/>
          <w:szCs w:val="24"/>
          <w:lang w:val="it-IT"/>
        </w:rPr>
        <w:t>T affinch</w:t>
      </w:r>
      <w:r>
        <w:rPr>
          <w:rFonts w:ascii="Liberation Serif" w:hAnsi="Liberation Serif"/>
          <w:sz w:val="24"/>
          <w:szCs w:val="24"/>
          <w:lang w:val="fr-FR"/>
        </w:rPr>
        <w:t xml:space="preserve">é </w:t>
      </w:r>
      <w:r>
        <w:rPr>
          <w:rFonts w:ascii="Liberation Serif" w:hAnsi="Liberation Serif"/>
          <w:sz w:val="24"/>
          <w:szCs w:val="24"/>
          <w:lang w:val="it-IT"/>
        </w:rPr>
        <w:t xml:space="preserve">il maggior costo non si traduca in un aumento di costi per le famiglie? </w:t>
      </w:r>
    </w:p>
    <w:p>
      <w:pPr>
        <w:pStyle w:val="Default"/>
        <w:numPr>
          <w:ilvl w:val="0"/>
          <w:numId w:val="2"/>
        </w:numPr>
        <w:bidi w:val="0"/>
        <w:spacing w:before="0" w:after="0"/>
        <w:jc w:val="both"/>
        <w:rPr>
          <w:rFonts w:ascii="Liberation Serif" w:hAnsi="Liberation Serif"/>
          <w:sz w:val="24"/>
          <w:szCs w:val="24"/>
        </w:rPr>
      </w:pPr>
      <w:r>
        <w:rPr>
          <w:rFonts w:ascii="Liberation Serif" w:hAnsi="Liberation Serif"/>
          <w:sz w:val="24"/>
          <w:szCs w:val="24"/>
          <w:lang w:val="it-IT"/>
        </w:rPr>
        <w:t>In relazione ai tirocini informativi quali siano le intenzioni;</w:t>
      </w:r>
    </w:p>
    <w:p>
      <w:pPr>
        <w:pStyle w:val="Default"/>
        <w:numPr>
          <w:ilvl w:val="0"/>
          <w:numId w:val="2"/>
        </w:numPr>
        <w:bidi w:val="0"/>
        <w:spacing w:before="0" w:after="0"/>
        <w:jc w:val="both"/>
        <w:rPr>
          <w:rFonts w:ascii="Liberation Serif" w:hAnsi="Liberation Serif"/>
          <w:sz w:val="24"/>
          <w:szCs w:val="24"/>
        </w:rPr>
      </w:pPr>
      <w:r>
        <w:rPr>
          <w:rFonts w:ascii="Liberation Serif" w:hAnsi="Liberation Serif"/>
          <w:sz w:val="24"/>
          <w:szCs w:val="24"/>
          <w:lang w:val="it-IT"/>
        </w:rPr>
        <w:t>Se verranno modificati i criteri relativi agli operatori formati per la gestione dei buoni di servizio;</w:t>
      </w:r>
    </w:p>
    <w:p>
      <w:pPr>
        <w:pStyle w:val="Default"/>
        <w:numPr>
          <w:ilvl w:val="0"/>
          <w:numId w:val="2"/>
        </w:numPr>
        <w:bidi w:val="0"/>
        <w:spacing w:before="0" w:after="0"/>
        <w:jc w:val="both"/>
        <w:rPr>
          <w:rFonts w:ascii="Liberation Serif" w:hAnsi="Liberation Serif"/>
          <w:sz w:val="24"/>
          <w:szCs w:val="24"/>
        </w:rPr>
      </w:pPr>
      <w:r>
        <w:rPr>
          <w:rFonts w:ascii="Liberation Serif" w:hAnsi="Liberation Serif"/>
          <w:sz w:val="24"/>
          <w:szCs w:val="24"/>
          <w:lang w:val="it-IT"/>
        </w:rPr>
        <w:t>se è</w:t>
      </w:r>
      <w:r>
        <w:rPr>
          <w:rFonts w:ascii="Liberation Serif" w:hAnsi="Liberation Serif"/>
          <w:sz w:val="24"/>
          <w:szCs w:val="24"/>
          <w:lang w:val="it-IT"/>
        </w:rPr>
        <w:t xml:space="preserve"> stata valutata la possibilità relativa agli assistenti educatori esposta in premessa?</w:t>
      </w:r>
    </w:p>
    <w:p>
      <w:pPr>
        <w:pStyle w:val="Default"/>
        <w:numPr>
          <w:ilvl w:val="0"/>
          <w:numId w:val="2"/>
        </w:numPr>
        <w:bidi w:val="0"/>
        <w:spacing w:before="0" w:after="0"/>
        <w:jc w:val="both"/>
        <w:rPr>
          <w:rFonts w:ascii="Liberation Serif" w:hAnsi="Liberation Serif"/>
          <w:sz w:val="24"/>
          <w:szCs w:val="24"/>
        </w:rPr>
      </w:pPr>
      <w:r>
        <w:rPr>
          <w:rFonts w:ascii="Liberation Serif" w:hAnsi="Liberation Serif"/>
          <w:sz w:val="24"/>
          <w:szCs w:val="24"/>
          <w:lang w:val="it-IT"/>
        </w:rPr>
        <w:t>Se è</w:t>
      </w:r>
      <w:r>
        <w:rPr>
          <w:rFonts w:ascii="Liberation Serif" w:hAnsi="Liberation Serif"/>
          <w:sz w:val="24"/>
          <w:szCs w:val="24"/>
          <w:lang w:val="it-IT"/>
        </w:rPr>
        <w:t xml:space="preserve"> intenzione dell’Assessorato intervenire finanziariamente  per sostenere i costi degli spazi, della loro gestione, dei dpi, dei costi assicurativi affinch</w:t>
      </w:r>
      <w:r>
        <w:rPr>
          <w:rFonts w:ascii="Liberation Serif" w:hAnsi="Liberation Serif"/>
          <w:sz w:val="24"/>
          <w:szCs w:val="24"/>
          <w:lang w:val="fr-FR"/>
        </w:rPr>
        <w:t xml:space="preserve">é </w:t>
      </w:r>
      <w:r>
        <w:rPr>
          <w:rFonts w:ascii="Liberation Serif" w:hAnsi="Liberation Serif"/>
          <w:sz w:val="24"/>
          <w:szCs w:val="24"/>
          <w:lang w:val="it-IT"/>
        </w:rPr>
        <w:t xml:space="preserve">non si traducano in un aumento di costi per le famiglie? </w:t>
      </w:r>
    </w:p>
    <w:p>
      <w:pPr>
        <w:pStyle w:val="Default"/>
        <w:numPr>
          <w:ilvl w:val="0"/>
          <w:numId w:val="2"/>
        </w:numPr>
        <w:bidi w:val="0"/>
        <w:spacing w:before="0" w:after="0"/>
        <w:jc w:val="both"/>
        <w:rPr>
          <w:rFonts w:ascii="Liberation Serif" w:hAnsi="Liberation Serif"/>
          <w:sz w:val="24"/>
          <w:szCs w:val="24"/>
        </w:rPr>
      </w:pPr>
      <w:r>
        <w:rPr>
          <w:rFonts w:ascii="Liberation Serif" w:hAnsi="Liberation Serif"/>
          <w:sz w:val="24"/>
          <w:szCs w:val="24"/>
          <w:lang w:val="it-IT"/>
        </w:rPr>
        <w:t xml:space="preserve">Se </w:t>
      </w:r>
      <w:r>
        <w:rPr>
          <w:rFonts w:ascii="Liberation Serif" w:hAnsi="Liberation Serif"/>
          <w:sz w:val="24"/>
          <w:szCs w:val="24"/>
          <w:lang w:val="it-IT"/>
        </w:rPr>
        <w:t>si prevede una modalit</w:t>
      </w:r>
      <w:r>
        <w:rPr>
          <w:rFonts w:ascii="Liberation Serif" w:hAnsi="Liberation Serif"/>
          <w:sz w:val="24"/>
          <w:szCs w:val="24"/>
        </w:rPr>
        <w:t xml:space="preserve">à </w:t>
      </w:r>
      <w:r>
        <w:rPr>
          <w:rFonts w:ascii="Liberation Serif" w:hAnsi="Liberation Serif"/>
          <w:sz w:val="24"/>
          <w:szCs w:val="24"/>
          <w:lang w:val="it-IT"/>
        </w:rPr>
        <w:t xml:space="preserve">di supporto per i nuclei famigliari in cui un genitore è </w:t>
      </w:r>
      <w:r>
        <w:rPr>
          <w:rFonts w:ascii="Liberation Serif" w:hAnsi="Liberation Serif"/>
          <w:sz w:val="24"/>
          <w:szCs w:val="24"/>
        </w:rPr>
        <w:t xml:space="preserve">(o </w:t>
      </w:r>
      <w:r>
        <w:rPr>
          <w:rFonts w:ascii="Liberation Serif" w:hAnsi="Liberation Serif"/>
          <w:sz w:val="24"/>
          <w:szCs w:val="24"/>
          <w:lang w:val="it-IT"/>
        </w:rPr>
        <w:t>è diventato) disoccupato o inoccupato;</w:t>
      </w:r>
    </w:p>
    <w:p>
      <w:pPr>
        <w:pStyle w:val="Default"/>
        <w:numPr>
          <w:ilvl w:val="0"/>
          <w:numId w:val="2"/>
        </w:numPr>
        <w:bidi w:val="0"/>
        <w:spacing w:before="0" w:after="0"/>
        <w:jc w:val="both"/>
        <w:rPr>
          <w:rFonts w:ascii="Liberation Serif" w:hAnsi="Liberation Serif"/>
          <w:sz w:val="24"/>
          <w:szCs w:val="24"/>
        </w:rPr>
      </w:pPr>
      <w:r>
        <w:rPr>
          <w:rFonts w:ascii="Liberation Serif" w:hAnsi="Liberation Serif"/>
          <w:sz w:val="24"/>
          <w:szCs w:val="24"/>
          <w:lang w:val="it-IT"/>
        </w:rPr>
        <w:t>i</w:t>
      </w:r>
      <w:r>
        <w:rPr>
          <w:rFonts w:ascii="Liberation Serif" w:hAnsi="Liberation Serif"/>
          <w:sz w:val="24"/>
          <w:szCs w:val="24"/>
          <w:lang w:val="it-IT"/>
        </w:rPr>
        <w:t>n relazione al babysitting, entro quale data si intend</w:t>
      </w:r>
      <w:r>
        <w:rPr>
          <w:rFonts w:ascii="Liberation Serif" w:hAnsi="Liberation Serif"/>
          <w:sz w:val="24"/>
          <w:szCs w:val="24"/>
          <w:lang w:val="it-IT"/>
        </w:rPr>
        <w:t>a</w:t>
      </w:r>
      <w:r>
        <w:rPr>
          <w:rFonts w:ascii="Liberation Serif" w:hAnsi="Liberation Serif"/>
          <w:sz w:val="24"/>
          <w:szCs w:val="24"/>
          <w:lang w:val="it-IT"/>
        </w:rPr>
        <w:t xml:space="preserve"> partire? Da che giorno è possibile per le famiglie utilizzare il servizio? Come </w:t>
      </w:r>
      <w:r>
        <w:rPr>
          <w:rFonts w:ascii="Liberation Serif" w:hAnsi="Liberation Serif"/>
          <w:sz w:val="24"/>
          <w:szCs w:val="24"/>
          <w:lang w:val="it-IT"/>
        </w:rPr>
        <w:t xml:space="preserve">si </w:t>
      </w:r>
      <w:r>
        <w:rPr>
          <w:rFonts w:ascii="Liberation Serif" w:hAnsi="Liberation Serif"/>
          <w:sz w:val="24"/>
          <w:szCs w:val="24"/>
          <w:lang w:val="it-IT"/>
        </w:rPr>
        <w:t>prev</w:t>
      </w:r>
      <w:r>
        <w:rPr>
          <w:rFonts w:ascii="Liberation Serif" w:hAnsi="Liberation Serif"/>
          <w:sz w:val="24"/>
          <w:szCs w:val="24"/>
          <w:lang w:val="it-IT"/>
        </w:rPr>
        <w:t>ede di</w:t>
      </w:r>
      <w:r>
        <w:rPr>
          <w:rFonts w:ascii="Liberation Serif" w:hAnsi="Liberation Serif"/>
          <w:sz w:val="24"/>
          <w:szCs w:val="24"/>
          <w:lang w:val="it-IT"/>
        </w:rPr>
        <w:t xml:space="preserve"> controllare il rispetto delle prescrizioni previste per il personale impiegato? Come si raccordano queste prescrizioni con quanto previsto per i centri estivi e le attivit</w:t>
      </w:r>
      <w:r>
        <w:rPr>
          <w:rFonts w:ascii="Liberation Serif" w:hAnsi="Liberation Serif"/>
          <w:sz w:val="24"/>
          <w:szCs w:val="24"/>
        </w:rPr>
        <w:t xml:space="preserve">à </w:t>
      </w:r>
      <w:r>
        <w:rPr>
          <w:rFonts w:ascii="Liberation Serif" w:hAnsi="Liberation Serif"/>
          <w:sz w:val="24"/>
          <w:szCs w:val="24"/>
          <w:lang w:val="it-IT"/>
        </w:rPr>
        <w:t>delle linee guida (che in realt</w:t>
      </w:r>
      <w:r>
        <w:rPr>
          <w:rFonts w:ascii="Liberation Serif" w:hAnsi="Liberation Serif"/>
          <w:sz w:val="24"/>
          <w:szCs w:val="24"/>
        </w:rPr>
        <w:t xml:space="preserve">à </w:t>
      </w:r>
      <w:r>
        <w:rPr>
          <w:rFonts w:ascii="Liberation Serif" w:hAnsi="Liberation Serif"/>
          <w:sz w:val="24"/>
          <w:szCs w:val="24"/>
          <w:lang w:val="it-IT"/>
        </w:rPr>
        <w:t>potrebbero gi</w:t>
      </w:r>
      <w:r>
        <w:rPr>
          <w:rFonts w:ascii="Liberation Serif" w:hAnsi="Liberation Serif"/>
          <w:sz w:val="24"/>
          <w:szCs w:val="24"/>
        </w:rPr>
        <w:t xml:space="preserve">à </w:t>
      </w:r>
      <w:r>
        <w:rPr>
          <w:rFonts w:ascii="Liberation Serif" w:hAnsi="Liberation Serif"/>
          <w:sz w:val="24"/>
          <w:szCs w:val="24"/>
          <w:lang w:val="it-IT"/>
        </w:rPr>
        <w:t>partire da luned</w:t>
      </w:r>
      <w:r>
        <w:rPr>
          <w:rFonts w:ascii="Liberation Serif" w:hAnsi="Liberation Serif"/>
          <w:sz w:val="24"/>
          <w:szCs w:val="24"/>
        </w:rPr>
        <w:t xml:space="preserve">ì </w:t>
      </w:r>
      <w:r>
        <w:rPr>
          <w:rFonts w:ascii="Liberation Serif" w:hAnsi="Liberation Serif"/>
          <w:sz w:val="24"/>
          <w:szCs w:val="24"/>
          <w:lang w:val="it-IT"/>
        </w:rPr>
        <w:t>18 almeno in parte)?</w:t>
      </w:r>
    </w:p>
    <w:p>
      <w:pPr>
        <w:pStyle w:val="Default"/>
        <w:bidi w:val="0"/>
        <w:spacing w:before="0" w:after="0"/>
        <w:ind w:left="0" w:right="0" w:hanging="0"/>
        <w:jc w:val="both"/>
        <w:rPr>
          <w:rFonts w:ascii="Liberation Serif" w:hAnsi="Liberation Serif"/>
          <w:sz w:val="24"/>
          <w:szCs w:val="24"/>
        </w:rPr>
      </w:pPr>
      <w:r>
        <w:rPr>
          <w:rFonts w:ascii="Liberation Serif" w:hAnsi="Liberation Serif"/>
          <w:sz w:val="24"/>
          <w:szCs w:val="24"/>
        </w:rPr>
      </w:r>
    </w:p>
    <w:p>
      <w:pPr>
        <w:pStyle w:val="Default"/>
        <w:bidi w:val="0"/>
        <w:spacing w:before="0" w:after="0"/>
        <w:ind w:left="0" w:right="0" w:hanging="0"/>
        <w:jc w:val="both"/>
        <w:rPr>
          <w:rFonts w:ascii="Liberation Serif" w:hAnsi="Liberation Serif"/>
          <w:sz w:val="24"/>
          <w:szCs w:val="24"/>
        </w:rPr>
      </w:pPr>
      <w:r>
        <w:rPr>
          <w:rFonts w:ascii="Liberation Serif" w:hAnsi="Liberation Serif"/>
          <w:sz w:val="24"/>
          <w:szCs w:val="24"/>
        </w:rPr>
        <w:t xml:space="preserve">A norma di regolamento si chiede risposta scritta. </w:t>
      </w:r>
    </w:p>
    <w:p>
      <w:pPr>
        <w:pStyle w:val="Default"/>
        <w:bidi w:val="0"/>
        <w:spacing w:before="0" w:after="0"/>
        <w:ind w:left="0" w:right="0" w:hanging="0"/>
        <w:jc w:val="both"/>
        <w:rPr>
          <w:rFonts w:ascii="Times New Roman" w:hAnsi="Times New Roman" w:eastAsia="Times New Roman" w:cs="Times New Roman"/>
          <w:sz w:val="36"/>
          <w:szCs w:val="36"/>
        </w:rPr>
      </w:pPr>
      <w:r>
        <w:rPr>
          <w:rFonts w:eastAsia="Times New Roman" w:cs="Times New Roman" w:ascii="Times New Roman" w:hAnsi="Times New Roman"/>
          <w:sz w:val="36"/>
          <w:szCs w:val="36"/>
        </w:rPr>
      </w:r>
    </w:p>
    <w:p>
      <w:pPr>
        <w:pStyle w:val="Default"/>
        <w:bidi w:val="0"/>
        <w:spacing w:before="0" w:after="0"/>
        <w:ind w:left="0" w:right="0" w:hanging="0"/>
        <w:jc w:val="both"/>
        <w:rPr>
          <w:rFonts w:eastAsia="Calibri" w:cs="Times New Roman"/>
          <w:b w:val="false"/>
          <w:i w:val="false"/>
          <w:caps w:val="false"/>
          <w:smallCaps w:val="false"/>
          <w:outline w:val="false"/>
          <w:kern w:val="0"/>
          <w:sz w:val="24"/>
          <w:szCs w:val="22"/>
          <w:u w:val="none"/>
          <w:lang w:val="it-IT" w:bidi="ar-SA"/>
        </w:rPr>
      </w:pPr>
      <w:r>
        <w:rPr>
          <w:rFonts w:ascii="TimesNewRomanPSMT" w:hAnsi="TimesNewRomanPSMT"/>
          <w:color w:val="000000"/>
          <w:spacing w:val="0"/>
        </w:rPr>
      </w:r>
    </w:p>
    <w:p>
      <w:pPr>
        <w:pStyle w:val="Normal"/>
        <w:jc w:val="both"/>
        <w:rPr>
          <w:rFonts w:ascii="TimesNewRomanPSMT" w:hAnsi="TimesNewRomanPSMT"/>
          <w:i w:val="false"/>
          <w:i w:val="false"/>
          <w:iCs w:val="false"/>
          <w:outline w:val="false"/>
          <w:color w:val="000000"/>
          <w:spacing w:val="0"/>
          <w:kern w:val="0"/>
          <w:sz w:val="24"/>
          <w:u w:val="none"/>
        </w:rPr>
      </w:pPr>
      <w:r>
        <w:rPr>
          <w:rFonts w:ascii="TimesNewRomanPSMT" w:hAnsi="TimesNewRomanPSMT"/>
          <w:i w:val="false"/>
          <w:iCs w:val="false"/>
          <w:outline w:val="false"/>
          <w:color w:val="000000"/>
          <w:spacing w:val="0"/>
          <w:kern w:val="0"/>
          <w:sz w:val="24"/>
          <w:u w:val="none"/>
        </w:rPr>
        <w:t xml:space="preserve"> </w:t>
      </w:r>
    </w:p>
    <w:p>
      <w:pPr>
        <w:pStyle w:val="Corpodeltesto"/>
        <w:jc w:val="both"/>
        <w:rPr>
          <w:rFonts w:ascii="Times New Roman" w:hAnsi="Times New Roman" w:eastAsia="Calibri" w:cs="Times New Roman"/>
          <w:b w:val="false"/>
          <w:b w:val="false"/>
          <w:i/>
          <w:i/>
          <w:iCs/>
          <w:caps w:val="false"/>
          <w:smallCaps w:val="false"/>
          <w:color w:val="222222"/>
          <w:spacing w:val="0"/>
          <w:sz w:val="24"/>
          <w:szCs w:val="24"/>
          <w:lang w:val="it-IT" w:eastAsia="zh-CN" w:bidi="ar-SA"/>
        </w:rPr>
      </w:pPr>
      <w:r>
        <w:rPr>
          <w:rFonts w:eastAsia="Calibri" w:cs="Times New Roman" w:ascii="Times New Roman" w:hAnsi="Times New Roman"/>
          <w:b w:val="false"/>
          <w:i/>
          <w:iCs/>
          <w:caps w:val="false"/>
          <w:smallCaps w:val="false"/>
          <w:color w:val="222222"/>
          <w:spacing w:val="0"/>
          <w:sz w:val="24"/>
          <w:szCs w:val="24"/>
          <w:lang w:val="it-IT" w:eastAsia="zh-CN" w:bidi="ar-SA"/>
        </w:rPr>
        <w:tab/>
        <w:tab/>
        <w:tab/>
        <w:tab/>
        <w:tab/>
        <w:tab/>
        <w:tab/>
        <w:tab/>
        <w:tab/>
        <w:t>cons. Alessio Manica</w:t>
      </w:r>
    </w:p>
    <w:p>
      <w:pPr>
        <w:pStyle w:val="Corpodeltesto"/>
        <w:jc w:val="both"/>
        <w:rPr>
          <w:rFonts w:ascii="Times New Roman" w:hAnsi="Times New Roman" w:eastAsia="Calibri" w:cs="Times New Roman"/>
          <w:b w:val="false"/>
          <w:b w:val="false"/>
          <w:i w:val="false"/>
          <w:i w:val="false"/>
          <w:caps w:val="false"/>
          <w:smallCaps w:val="false"/>
          <w:color w:val="222222"/>
          <w:spacing w:val="0"/>
          <w:sz w:val="24"/>
          <w:szCs w:val="24"/>
          <w:lang w:val="it-IT" w:eastAsia="zh-CN" w:bidi="ar-SA"/>
        </w:rPr>
      </w:pPr>
      <w:r>
        <w:rPr>
          <w:rFonts w:eastAsia="Calibri" w:cs="Times New Roman" w:ascii="Times New Roman" w:hAnsi="Times New Roman"/>
          <w:b w:val="false"/>
          <w:i w:val="false"/>
          <w:caps w:val="false"/>
          <w:smallCaps w:val="false"/>
          <w:color w:val="222222"/>
          <w:spacing w:val="0"/>
          <w:sz w:val="24"/>
          <w:szCs w:val="24"/>
          <w:lang w:val="it-IT" w:eastAsia="zh-CN" w:bidi="ar-SA"/>
        </w:rPr>
      </w:r>
    </w:p>
    <w:p>
      <w:pPr>
        <w:pStyle w:val="Corpodeltesto"/>
        <w:spacing w:before="0" w:after="140"/>
        <w:jc w:val="both"/>
        <w:rPr/>
      </w:pPr>
      <w:r>
        <w:rPr/>
      </w:r>
    </w:p>
    <w:sectPr>
      <w:headerReference w:type="default" r:id="rId2"/>
      <w:footerReference w:type="default" r:id="rId3"/>
      <w:type w:val="nextPage"/>
      <w:pgSz w:w="11906" w:h="16838"/>
      <w:pgMar w:left="1134" w:right="1134" w:header="708" w:top="1417" w:footer="708" w:bottom="1134"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swiss"/>
    <w:pitch w:val="variable"/>
  </w:font>
  <w:font w:name="Segoe UI">
    <w:charset w:val="01"/>
    <w:family w:val="swiss"/>
    <w:pitch w:val="variable"/>
  </w:font>
  <w:font w:name="Liberation Sans">
    <w:altName w:val="Arial"/>
    <w:charset w:val="01"/>
    <w:family w:val="swiss"/>
    <w:pitch w:val="variable"/>
  </w:font>
  <w:font w:name="Helvetica Neue">
    <w:charset w:val="01"/>
    <w:family w:val="roman"/>
    <w:pitch w:val="variable"/>
  </w:font>
  <w:font w:name="Varela Round">
    <w:altName w:val="sans-serif"/>
    <w:charset w:val="01"/>
    <w:family w:val="roman"/>
    <w:pitch w:val="variable"/>
  </w:font>
  <w:font w:name="Times New Roman">
    <w:charset w:val="01"/>
    <w:family w:val="roman"/>
    <w:pitch w:val="variable"/>
  </w:font>
  <w:font w:name="TimesNewRomanPSMT">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dipagina"/>
      <w:spacing w:lineRule="auto" w:line="240" w:before="0" w:after="0"/>
      <w:jc w:val="center"/>
      <w:rPr/>
    </w:pPr>
    <w:r>
      <w:rPr/>
      <w:drawing>
        <wp:inline distT="0" distB="0" distL="0" distR="0">
          <wp:extent cx="364490" cy="342900"/>
          <wp:effectExtent l="0" t="0" r="0" b="0"/>
          <wp:docPr id="2" name="Immagin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1" descr=""/>
                  <pic:cNvPicPr>
                    <a:picLocks noChangeAspect="1" noChangeArrowheads="1"/>
                  </pic:cNvPicPr>
                </pic:nvPicPr>
                <pic:blipFill>
                  <a:blip r:embed="rId1"/>
                  <a:srcRect l="-5" t="-5" r="-5" b="-5"/>
                  <a:stretch>
                    <a:fillRect/>
                  </a:stretch>
                </pic:blipFill>
                <pic:spPr bwMode="auto">
                  <a:xfrm>
                    <a:off x="0" y="0"/>
                    <a:ext cx="364490" cy="342900"/>
                  </a:xfrm>
                  <a:prstGeom prst="rect">
                    <a:avLst/>
                  </a:prstGeom>
                </pic:spPr>
              </pic:pic>
            </a:graphicData>
          </a:graphic>
        </wp:inline>
      </w:drawing>
    </w:r>
  </w:p>
  <w:p>
    <w:pPr>
      <w:pStyle w:val="Pidipagina"/>
      <w:spacing w:lineRule="auto" w:line="240" w:before="0" w:after="0"/>
      <w:jc w:val="center"/>
      <w:rPr>
        <w:rFonts w:ascii="Times New Roman" w:hAnsi="Times New Roman" w:cs="Times New Roman"/>
        <w:sz w:val="18"/>
        <w:szCs w:val="18"/>
      </w:rPr>
    </w:pPr>
    <w:r>
      <w:rPr>
        <w:rFonts w:cs="Times New Roman" w:ascii="Times New Roman" w:hAnsi="Times New Roman"/>
        <w:sz w:val="18"/>
        <w:szCs w:val="18"/>
      </w:rPr>
      <w:t>Vicolo della Sat, 10 – 38122 TRENTO</w:t>
    </w:r>
  </w:p>
  <w:p>
    <w:pPr>
      <w:pStyle w:val="Pidipagina"/>
      <w:spacing w:lineRule="auto" w:line="240" w:before="0" w:after="0"/>
      <w:jc w:val="center"/>
      <w:rPr>
        <w:rFonts w:ascii="Times New Roman" w:hAnsi="Times New Roman" w:cs="Times New Roman"/>
        <w:sz w:val="18"/>
        <w:szCs w:val="18"/>
      </w:rPr>
    </w:pPr>
    <w:r>
      <w:rPr>
        <w:rFonts w:cs="Times New Roman" w:ascii="Times New Roman" w:hAnsi="Times New Roman"/>
        <w:sz w:val="18"/>
        <w:szCs w:val="18"/>
      </w:rPr>
      <w:t xml:space="preserve">Tel. 0461 227340 </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Intestazione"/>
      <w:jc w:val="center"/>
      <w:rPr/>
    </w:pPr>
    <w:r>
      <w:rPr/>
      <w:drawing>
        <wp:inline distT="0" distB="0" distL="0" distR="0">
          <wp:extent cx="360045" cy="567055"/>
          <wp:effectExtent l="0" t="0" r="0" b="0"/>
          <wp:docPr id="1" name="Immagine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2" descr=""/>
                  <pic:cNvPicPr>
                    <a:picLocks noChangeAspect="1" noChangeArrowheads="1"/>
                  </pic:cNvPicPr>
                </pic:nvPicPr>
                <pic:blipFill>
                  <a:blip r:embed="rId1"/>
                  <a:srcRect l="-7" t="-4" r="-7" b="-4"/>
                  <a:stretch>
                    <a:fillRect/>
                  </a:stretch>
                </pic:blipFill>
                <pic:spPr bwMode="auto">
                  <a:xfrm>
                    <a:off x="0" y="0"/>
                    <a:ext cx="360045" cy="567055"/>
                  </a:xfrm>
                  <a:prstGeom prst="rect">
                    <a:avLst/>
                  </a:prstGeom>
                </pic:spPr>
              </pic:pic>
            </a:graphicData>
          </a:graphic>
        </wp:inline>
      </w:drawing>
    </w:r>
  </w:p>
  <w:p>
    <w:pPr>
      <w:pStyle w:val="Intestazione"/>
      <w:spacing w:lineRule="auto" w:line="240" w:before="0" w:after="0"/>
      <w:jc w:val="center"/>
      <w:rPr/>
    </w:pPr>
    <w:r>
      <w:rPr>
        <w:rFonts w:cs="Times New Roman" w:ascii="Times New Roman" w:hAnsi="Times New Roman"/>
      </w:rPr>
      <w:t>C</w:t>
    </w:r>
    <w:r>
      <w:rPr>
        <w:rFonts w:cs="Times New Roman" w:ascii="Times New Roman" w:hAnsi="Times New Roman"/>
        <w:sz w:val="16"/>
        <w:szCs w:val="16"/>
      </w:rPr>
      <w:t>ONSIGLIO</w:t>
    </w:r>
    <w:r>
      <w:rPr>
        <w:rFonts w:cs="Times New Roman" w:ascii="Times New Roman" w:hAnsi="Times New Roman"/>
      </w:rPr>
      <w:t xml:space="preserve"> </w:t>
    </w:r>
    <w:r>
      <w:rPr>
        <w:rFonts w:cs="Times New Roman" w:ascii="Times New Roman" w:hAnsi="Times New Roman"/>
        <w:sz w:val="16"/>
        <w:szCs w:val="16"/>
      </w:rPr>
      <w:t>DELLA</w:t>
    </w:r>
    <w:r>
      <w:rPr>
        <w:rFonts w:cs="Times New Roman" w:ascii="Times New Roman" w:hAnsi="Times New Roman"/>
      </w:rPr>
      <w:t xml:space="preserve"> P</w:t>
    </w:r>
    <w:r>
      <w:rPr>
        <w:rFonts w:cs="Times New Roman" w:ascii="Times New Roman" w:hAnsi="Times New Roman"/>
        <w:sz w:val="16"/>
        <w:szCs w:val="16"/>
      </w:rPr>
      <w:t>ROVINCIA</w:t>
    </w:r>
    <w:r>
      <w:rPr>
        <w:rFonts w:cs="Times New Roman" w:ascii="Times New Roman" w:hAnsi="Times New Roman"/>
      </w:rPr>
      <w:t xml:space="preserve"> A</w:t>
    </w:r>
    <w:r>
      <w:rPr>
        <w:rFonts w:cs="Times New Roman" w:ascii="Times New Roman" w:hAnsi="Times New Roman"/>
        <w:sz w:val="16"/>
        <w:szCs w:val="16"/>
      </w:rPr>
      <w:t>UTONOMA</w:t>
    </w:r>
    <w:r>
      <w:rPr>
        <w:rFonts w:cs="Times New Roman" w:ascii="Times New Roman" w:hAnsi="Times New Roman"/>
      </w:rPr>
      <w:t xml:space="preserve"> </w:t>
    </w:r>
    <w:r>
      <w:rPr>
        <w:rFonts w:cs="Times New Roman" w:ascii="Times New Roman" w:hAnsi="Times New Roman"/>
        <w:sz w:val="16"/>
        <w:szCs w:val="16"/>
      </w:rPr>
      <w:t>DI</w:t>
    </w:r>
    <w:r>
      <w:rPr>
        <w:rFonts w:cs="Times New Roman" w:ascii="Times New Roman" w:hAnsi="Times New Roman"/>
      </w:rPr>
      <w:t xml:space="preserve"> T</w:t>
    </w:r>
    <w:r>
      <w:rPr>
        <w:rFonts w:cs="Times New Roman" w:ascii="Times New Roman" w:hAnsi="Times New Roman"/>
        <w:sz w:val="16"/>
        <w:szCs w:val="16"/>
      </w:rPr>
      <w:t>RENTO</w:t>
    </w:r>
  </w:p>
  <w:p>
    <w:pPr>
      <w:pStyle w:val="Intestazione"/>
      <w:spacing w:lineRule="auto" w:line="240" w:before="0" w:after="0"/>
      <w:jc w:val="center"/>
      <w:rPr>
        <w:rFonts w:ascii="Times New Roman" w:hAnsi="Times New Roman" w:cs="Times New Roman"/>
        <w:i/>
        <w:i/>
        <w:sz w:val="20"/>
        <w:szCs w:val="20"/>
      </w:rPr>
    </w:pPr>
    <w:r>
      <w:rPr>
        <w:rFonts w:cs="Times New Roman" w:ascii="Times New Roman" w:hAnsi="Times New Roman"/>
        <w:i/>
        <w:sz w:val="20"/>
        <w:szCs w:val="20"/>
      </w:rPr>
      <w:t>Gruppo consiliare provinciale del Partito Democratico del Trentino</w:t>
    </w:r>
  </w:p>
  <w:p>
    <w:pPr>
      <w:pStyle w:val="Intestazione"/>
      <w:spacing w:lineRule="auto" w:line="240" w:before="0" w:after="0"/>
      <w:jc w:val="center"/>
      <w:rPr>
        <w:rFonts w:ascii="Times New Roman" w:hAnsi="Times New Roman" w:cs="Times New Roman"/>
        <w:i/>
        <w:i/>
        <w:sz w:val="20"/>
        <w:szCs w:val="20"/>
      </w:rPr>
    </w:pPr>
    <w:r>
      <w:rPr>
        <w:rFonts w:cs="Times New Roman" w:ascii="Times New Roman" w:hAnsi="Times New Roman"/>
        <w:i/>
        <w:sz w:val="20"/>
        <w:szCs w:val="20"/>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2">
    <w:lvl w:ilvl="0">
      <w:start w:val="1"/>
      <w:numFmt w:val="decimal"/>
      <w:lvlText w:val="%1."/>
      <w:lvlJc w:val="left"/>
      <w:pPr>
        <w:tabs>
          <w:tab w:val="num" w:pos="720"/>
        </w:tabs>
        <w:ind w:left="72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num w:numId="1">
    <w:abstractNumId w:val="1"/>
  </w:num>
  <w:num w:numId="2">
    <w:abstractNumId w:val="2"/>
  </w:num>
</w:numbering>
</file>

<file path=word/settings.xml><?xml version="1.0" encoding="utf-8"?>
<w:settings xmlns:w="http://schemas.openxmlformats.org/wordprocessingml/2006/main">
  <w:zoom w:percent="100"/>
  <w:defaultTabStop w:val="708"/>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Arial"/>
        <w:sz w:val="24"/>
        <w:szCs w:val="24"/>
        <w:lang w:val="it-IT" w:eastAsia="zh-CN" w:bidi="hi-IN"/>
      </w:rPr>
    </w:rPrDefault>
    <w:pPrDefault>
      <w:pPr/>
    </w:pPrDefault>
  </w:docDefaults>
  <w:style w:type="paragraph" w:styleId="Normal">
    <w:name w:val="Normal"/>
    <w:qFormat/>
    <w:pPr>
      <w:widowControl/>
      <w:kinsoku w:val="true"/>
      <w:overflowPunct w:val="true"/>
      <w:autoSpaceDE w:val="true"/>
      <w:bidi w:val="0"/>
      <w:spacing w:lineRule="auto" w:line="256" w:before="0" w:after="160"/>
    </w:pPr>
    <w:rPr>
      <w:rFonts w:ascii="Calibri" w:hAnsi="Calibri" w:eastAsia="Calibri" w:cs="Times New Roman"/>
      <w:color w:val="auto"/>
      <w:kern w:val="0"/>
      <w:sz w:val="22"/>
      <w:szCs w:val="22"/>
      <w:lang w:val="it-IT" w:bidi="ar-SA" w:eastAsia="zh-CN"/>
    </w:rPr>
  </w:style>
  <w:style w:type="paragraph" w:styleId="Titolo1">
    <w:name w:val="Heading 1"/>
    <w:basedOn w:val="Titolo"/>
    <w:next w:val="Corpodeltesto"/>
    <w:qFormat/>
    <w:pPr>
      <w:numPr>
        <w:ilvl w:val="0"/>
        <w:numId w:val="0"/>
      </w:numPr>
      <w:spacing w:before="240" w:after="120"/>
      <w:outlineLvl w:val="0"/>
    </w:pPr>
    <w:rPr>
      <w:rFonts w:ascii="Liberation Serif" w:hAnsi="Liberation Serif" w:eastAsia="Songti SC" w:cs="Arial Unicode MS"/>
      <w:b/>
      <w:bCs/>
      <w:sz w:val="48"/>
      <w:szCs w:val="48"/>
    </w:rPr>
  </w:style>
  <w:style w:type="paragraph" w:styleId="Titolo2">
    <w:name w:val="Heading 2"/>
    <w:basedOn w:val="Titolo"/>
    <w:next w:val="Corpodeltesto"/>
    <w:qFormat/>
    <w:pPr>
      <w:numPr>
        <w:ilvl w:val="0"/>
        <w:numId w:val="0"/>
      </w:numPr>
      <w:spacing w:before="200" w:after="120"/>
      <w:outlineLvl w:val="1"/>
    </w:pPr>
    <w:rPr>
      <w:rFonts w:ascii="Liberation Serif" w:hAnsi="Liberation Serif" w:eastAsia="Songti SC" w:cs="Arial Unicode MS"/>
      <w:b/>
      <w:bCs/>
      <w:sz w:val="36"/>
      <w:szCs w:val="36"/>
    </w:rPr>
  </w:style>
  <w:style w:type="character" w:styleId="Carpredefinitoparagrafo">
    <w:name w:val="Car. predefinito paragrafo"/>
    <w:qFormat/>
    <w:rPr/>
  </w:style>
  <w:style w:type="character" w:styleId="IntestazioneCarattere">
    <w:name w:val="Intestazione Carattere"/>
    <w:qFormat/>
    <w:rPr>
      <w:sz w:val="22"/>
      <w:szCs w:val="22"/>
    </w:rPr>
  </w:style>
  <w:style w:type="character" w:styleId="PidipaginaCarattere">
    <w:name w:val="Piè di pagina Carattere"/>
    <w:qFormat/>
    <w:rPr>
      <w:sz w:val="22"/>
      <w:szCs w:val="22"/>
    </w:rPr>
  </w:style>
  <w:style w:type="character" w:styleId="TestofumettoCarattere">
    <w:name w:val="Testo fumetto Carattere"/>
    <w:qFormat/>
    <w:rPr>
      <w:rFonts w:ascii="Segoe UI" w:hAnsi="Segoe UI" w:cs="Segoe UI"/>
      <w:sz w:val="18"/>
      <w:szCs w:val="18"/>
    </w:rPr>
  </w:style>
  <w:style w:type="character" w:styleId="TestonormaleCarattere">
    <w:name w:val="Testo normale Carattere"/>
    <w:qFormat/>
    <w:rPr>
      <w:sz w:val="22"/>
      <w:szCs w:val="21"/>
    </w:rPr>
  </w:style>
  <w:style w:type="character" w:styleId="Enfasi">
    <w:name w:val="Enfasi"/>
    <w:qFormat/>
    <w:rPr>
      <w:i/>
      <w:iCs/>
    </w:rPr>
  </w:style>
  <w:style w:type="character" w:styleId="Caratteridinumerazione">
    <w:name w:val="Caratteri di numerazione"/>
    <w:qFormat/>
    <w:rPr/>
  </w:style>
  <w:style w:type="character" w:styleId="Enfasiforte">
    <w:name w:val="Enfasi forte"/>
    <w:qFormat/>
    <w:rPr>
      <w:b/>
      <w:bCs/>
    </w:rPr>
  </w:style>
  <w:style w:type="paragraph" w:styleId="Titolo">
    <w:name w:val="Titolo"/>
    <w:basedOn w:val="Normal"/>
    <w:next w:val="Corpodeltesto"/>
    <w:qFormat/>
    <w:pPr>
      <w:keepNext w:val="true"/>
      <w:spacing w:before="240" w:after="120"/>
    </w:pPr>
    <w:rPr>
      <w:rFonts w:ascii="Liberation Sans" w:hAnsi="Liberation Sans" w:eastAsia="Microsoft YaHei" w:cs="Arial"/>
      <w:sz w:val="28"/>
      <w:szCs w:val="28"/>
    </w:rPr>
  </w:style>
  <w:style w:type="paragraph" w:styleId="Corpodeltesto">
    <w:name w:val="Body Text"/>
    <w:basedOn w:val="Normal"/>
    <w:pPr>
      <w:spacing w:lineRule="auto" w:line="276" w:before="0" w:after="140"/>
    </w:pPr>
    <w:rPr/>
  </w:style>
  <w:style w:type="paragraph" w:styleId="Elenco">
    <w:name w:val="List"/>
    <w:basedOn w:val="Corpodeltesto"/>
    <w:pPr/>
    <w:rPr>
      <w:rFonts w:cs="Arial"/>
    </w:rPr>
  </w:style>
  <w:style w:type="paragraph" w:styleId="Didascalia">
    <w:name w:val="Caption"/>
    <w:basedOn w:val="Normal"/>
    <w:qFormat/>
    <w:pPr>
      <w:suppressLineNumbers/>
      <w:spacing w:before="120" w:after="120"/>
    </w:pPr>
    <w:rPr>
      <w:rFonts w:cs="Arial"/>
      <w:i/>
      <w:iCs/>
      <w:sz w:val="24"/>
      <w:szCs w:val="24"/>
    </w:rPr>
  </w:style>
  <w:style w:type="paragraph" w:styleId="Indice">
    <w:name w:val="Indice"/>
    <w:basedOn w:val="Normal"/>
    <w:qFormat/>
    <w:pPr>
      <w:suppressLineNumbers/>
    </w:pPr>
    <w:rPr>
      <w:rFonts w:cs="Arial"/>
    </w:rPr>
  </w:style>
  <w:style w:type="paragraph" w:styleId="Intestazione">
    <w:name w:val="Header"/>
    <w:basedOn w:val="Normal"/>
    <w:pPr>
      <w:tabs>
        <w:tab w:val="clear" w:pos="708"/>
        <w:tab w:val="center" w:pos="4819" w:leader="none"/>
        <w:tab w:val="right" w:pos="9638" w:leader="none"/>
      </w:tabs>
    </w:pPr>
    <w:rPr/>
  </w:style>
  <w:style w:type="paragraph" w:styleId="Pidipagina">
    <w:name w:val="Footer"/>
    <w:basedOn w:val="Normal"/>
    <w:pPr>
      <w:tabs>
        <w:tab w:val="clear" w:pos="708"/>
        <w:tab w:val="center" w:pos="4819" w:leader="none"/>
        <w:tab w:val="right" w:pos="9638" w:leader="none"/>
      </w:tabs>
    </w:pPr>
    <w:rPr/>
  </w:style>
  <w:style w:type="paragraph" w:styleId="Testofumetto">
    <w:name w:val="Testo fumetto"/>
    <w:basedOn w:val="Normal"/>
    <w:qFormat/>
    <w:pPr>
      <w:spacing w:lineRule="auto" w:line="240" w:before="0" w:after="0"/>
    </w:pPr>
    <w:rPr>
      <w:rFonts w:ascii="Segoe UI" w:hAnsi="Segoe UI" w:cs="Segoe UI"/>
      <w:sz w:val="18"/>
      <w:szCs w:val="18"/>
    </w:rPr>
  </w:style>
  <w:style w:type="paragraph" w:styleId="Testonormale">
    <w:name w:val="Testo normale"/>
    <w:basedOn w:val="Normal"/>
    <w:qFormat/>
    <w:pPr>
      <w:spacing w:lineRule="auto" w:line="240" w:before="0" w:after="0"/>
    </w:pPr>
    <w:rPr>
      <w:szCs w:val="21"/>
    </w:rPr>
  </w:style>
  <w:style w:type="paragraph" w:styleId="Default">
    <w:name w:val="Default"/>
    <w:qFormat/>
    <w:pPr>
      <w:keepNext w:val="false"/>
      <w:keepLines w:val="false"/>
      <w:pageBreakBefore w:val="false"/>
      <w:widowControl/>
      <w:pBdr/>
      <w:shd w:val="clear" w:color="auto" w:fill="auto"/>
      <w:suppressAutoHyphens w:val="false"/>
      <w:kinsoku w:val="true"/>
      <w:overflowPunct w:val="true"/>
      <w:autoSpaceDE w:val="true"/>
      <w:bidi w:val="0"/>
      <w:spacing w:lineRule="auto" w:line="240" w:beforeAutospacing="0" w:before="160" w:afterAutospacing="0" w:after="0"/>
      <w:ind w:left="0" w:right="0" w:hanging="0"/>
      <w:jc w:val="left"/>
    </w:pPr>
    <w:rPr>
      <w:rFonts w:ascii="Helvetica Neue" w:hAnsi="Helvetica Neue" w:eastAsia="Arial Unicode MS" w:cs="Arial Unicode MS"/>
      <w:b w:val="false"/>
      <w:bCs w:val="false"/>
      <w:i w:val="false"/>
      <w:iCs w:val="false"/>
      <w:caps w:val="false"/>
      <w:smallCaps w:val="false"/>
      <w:strike w:val="false"/>
      <w:dstrike w:val="false"/>
      <w:outline w:val="false"/>
      <w:color w:val="000000"/>
      <w:spacing w:val="0"/>
      <w:kern w:val="0"/>
      <w:position w:val="0"/>
      <w:sz w:val="24"/>
      <w:sz w:val="24"/>
      <w:szCs w:val="24"/>
      <w:u w:val="none" w:color="FFFFFF"/>
      <w:shd w:fill="auto" w:val="clear"/>
      <w:vertAlign w:val="baseline"/>
      <w:lang w:val="it-IT" w:eastAsia="zh-CN" w:bidi="hi-IN"/>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
</Relationships>
</file>

<file path=word/_rels/footer1.xml.rels><?xml version="1.0" encoding="UTF-8"?>
<Relationships xmlns="http://schemas.openxmlformats.org/package/2006/relationships"><Relationship Id="rId1" Type="http://schemas.openxmlformats.org/officeDocument/2006/relationships/image" Target="media/image2.jpeg"/>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docProps/app.xml><?xml version="1.0" encoding="utf-8"?>
<Properties xmlns="http://schemas.openxmlformats.org/officeDocument/2006/extended-properties" xmlns:vt="http://schemas.openxmlformats.org/officeDocument/2006/docPropsVTypes">
  <Template>interrogazione_PDT</Template>
  <TotalTime>1</TotalTime>
  <Application>LibreOffice/6.2.0.3$MacOSX_X86_64 LibreOffice_project/98c6a8a1c6c7b144ce3cc729e34964b47ce25d62</Application>
  <Pages>3</Pages>
  <Words>1042</Words>
  <Characters>5718</Characters>
  <CharactersWithSpaces>6740</CharactersWithSpaces>
  <Paragraphs>40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2020-05-22T12:33:45Z</dcterms:created>
  <dc:creator/>
  <dc:description/>
  <dc:language>it-IT</dc:language>
  <cp:lastModifiedBy/>
  <dcterms:modified xsi:type="dcterms:W3CDTF">2020-05-22T12:34:58Z</dcterms:modified>
  <cp:revision>2</cp:revision>
  <dc:subject/>
  <dc:title>interrogazione_PDT</dc:title>
</cp:coreProperties>
</file>