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EA" w:rsidRPr="003E38EA" w:rsidRDefault="003E38EA" w:rsidP="003E38EA">
      <w:pPr>
        <w:jc w:val="center"/>
        <w:rPr>
          <w:b/>
          <w:sz w:val="24"/>
          <w:szCs w:val="24"/>
        </w:rPr>
      </w:pPr>
      <w:r w:rsidRPr="003E38EA">
        <w:rPr>
          <w:b/>
          <w:sz w:val="24"/>
          <w:szCs w:val="24"/>
        </w:rPr>
        <w:t>28° Congresso provinciale Acli trentine</w:t>
      </w:r>
    </w:p>
    <w:p w:rsidR="003E38EA" w:rsidRPr="003E38EA" w:rsidRDefault="009B14FA" w:rsidP="003E3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Trento, </w:t>
      </w:r>
      <w:r w:rsidR="003E38EA" w:rsidRPr="003E38EA">
        <w:rPr>
          <w:b/>
          <w:sz w:val="24"/>
          <w:szCs w:val="24"/>
        </w:rPr>
        <w:t>16 gennaio 2021</w:t>
      </w:r>
    </w:p>
    <w:p w:rsidR="003E38EA" w:rsidRDefault="00C55B55" w:rsidP="003E38E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GENERATIVI NELLA COMUNIT</w:t>
      </w:r>
      <w:r>
        <w:rPr>
          <w:rFonts w:cstheme="minorHAnsi"/>
          <w:b/>
          <w:sz w:val="24"/>
          <w:szCs w:val="24"/>
          <w:u w:val="single"/>
        </w:rPr>
        <w:t>À</w:t>
      </w:r>
    </w:p>
    <w:p w:rsidR="00C55B55" w:rsidRDefault="009B14FA" w:rsidP="003E38E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Dalla crisi a un nuova primavera per il Trentino </w:t>
      </w:r>
    </w:p>
    <w:p w:rsidR="009B14FA" w:rsidRPr="003E38EA" w:rsidRDefault="009B14FA" w:rsidP="003E38EA">
      <w:pPr>
        <w:jc w:val="center"/>
        <w:rPr>
          <w:b/>
          <w:sz w:val="24"/>
          <w:szCs w:val="24"/>
          <w:u w:val="single"/>
        </w:rPr>
      </w:pPr>
    </w:p>
    <w:p w:rsidR="00C5098E" w:rsidRDefault="00920ECC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>Gli effetti della pandemia sulla situazione sociale, economica ed occupazionale, l’emergere di nuove povertà e forme di emarginazione chiamano in causa la necessità di una mobilitazione generale della società trentina che deve trovare nelle Acli un soggetto attivo e protagonista.</w:t>
      </w:r>
    </w:p>
    <w:p w:rsidR="00920ECC" w:rsidRDefault="00920ECC" w:rsidP="003E38EA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necessario fin da subito lanciare un grande patto di solidarietà che dalla società civile e dalle comunità territoriali arrivi alla politica e all’economia con interventi e misure straordinarie.</w:t>
      </w:r>
    </w:p>
    <w:p w:rsidR="00920ECC" w:rsidRDefault="00920ECC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>In questo doloroso passaggio d’epoca le Acli devono farsi promotrici di una nuova stagione di solidarietà e mutualismo ripartendo dai valori cristiani</w:t>
      </w:r>
      <w:r w:rsidR="00F96FEC">
        <w:rPr>
          <w:sz w:val="24"/>
          <w:szCs w:val="24"/>
        </w:rPr>
        <w:t xml:space="preserve"> e </w:t>
      </w:r>
      <w:r>
        <w:rPr>
          <w:sz w:val="24"/>
          <w:szCs w:val="24"/>
        </w:rPr>
        <w:t>della persona</w:t>
      </w:r>
      <w:r w:rsidR="009B14FA">
        <w:rPr>
          <w:sz w:val="24"/>
          <w:szCs w:val="24"/>
        </w:rPr>
        <w:t>. Ri</w:t>
      </w:r>
      <w:r>
        <w:rPr>
          <w:sz w:val="24"/>
          <w:szCs w:val="24"/>
        </w:rPr>
        <w:t>teniamo fondamentale pertanto valorizzare a livello locale tutte le forme di assistenza</w:t>
      </w:r>
      <w:r w:rsidR="00F96FEC">
        <w:rPr>
          <w:sz w:val="24"/>
          <w:szCs w:val="24"/>
        </w:rPr>
        <w:t>, aiuto</w:t>
      </w:r>
      <w:r>
        <w:rPr>
          <w:sz w:val="24"/>
          <w:szCs w:val="24"/>
        </w:rPr>
        <w:t xml:space="preserve"> ai più poveri e svantaggiati così come la richiesta di sostegno al lavoro e alle imprese</w:t>
      </w:r>
      <w:r w:rsidR="003E38EA">
        <w:rPr>
          <w:sz w:val="24"/>
          <w:szCs w:val="24"/>
        </w:rPr>
        <w:t>.</w:t>
      </w:r>
    </w:p>
    <w:p w:rsidR="003E38EA" w:rsidRDefault="003E38EA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lavoro deve tornare ad essere una priorità per le Acli attraverso l’approntamento di nuovi servizi, forme adeguate di rappresentanza delle categorie più deboli, i giovani ed i precari ed una maggiore sinergia con </w:t>
      </w:r>
      <w:proofErr w:type="spellStart"/>
      <w:r>
        <w:rPr>
          <w:sz w:val="24"/>
          <w:szCs w:val="24"/>
        </w:rPr>
        <w:t>Enaip</w:t>
      </w:r>
      <w:proofErr w:type="spellEnd"/>
      <w:r>
        <w:rPr>
          <w:sz w:val="24"/>
          <w:szCs w:val="24"/>
        </w:rPr>
        <w:t xml:space="preserve"> e Acli Terra nell’individuazione di nuovi progetti a livello di singole vallate.</w:t>
      </w:r>
    </w:p>
    <w:p w:rsidR="009B14FA" w:rsidRDefault="003E38EA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Serve promuovere una stagione nuova nella progettazione e programmazione locale pensando a un patto di sviluppo, una sorta di Green Deal trentino che ripensi il modello turistico ed agricolo e compia una profonda riflessione sul ruolo dell’innovazione industriale </w:t>
      </w:r>
      <w:r w:rsidR="00C55B55">
        <w:rPr>
          <w:sz w:val="24"/>
          <w:szCs w:val="24"/>
        </w:rPr>
        <w:t xml:space="preserve">e delle PMI </w:t>
      </w:r>
      <w:r>
        <w:rPr>
          <w:sz w:val="24"/>
          <w:szCs w:val="24"/>
        </w:rPr>
        <w:t>in una prospettiva di economia sostenibile e circolare.</w:t>
      </w:r>
      <w:r w:rsidR="009B14FA">
        <w:rPr>
          <w:sz w:val="24"/>
          <w:szCs w:val="24"/>
        </w:rPr>
        <w:t xml:space="preserve"> </w:t>
      </w:r>
    </w:p>
    <w:p w:rsidR="003E38EA" w:rsidRDefault="009B14FA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>Vogliamo trasformare questa crisi in una nuova primavera per le Acli e la nostra terra.</w:t>
      </w:r>
    </w:p>
    <w:p w:rsidR="003E38EA" w:rsidRDefault="009B14FA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Intendiamo pertanto </w:t>
      </w:r>
      <w:r w:rsidR="00C55B55">
        <w:rPr>
          <w:sz w:val="24"/>
          <w:szCs w:val="24"/>
        </w:rPr>
        <w:t>guardare all</w:t>
      </w:r>
      <w:r>
        <w:rPr>
          <w:sz w:val="24"/>
          <w:szCs w:val="24"/>
        </w:rPr>
        <w:t xml:space="preserve">e difficoltà del presente </w:t>
      </w:r>
      <w:r w:rsidR="00CC5F1D">
        <w:rPr>
          <w:sz w:val="24"/>
          <w:szCs w:val="24"/>
        </w:rPr>
        <w:t xml:space="preserve">come a </w:t>
      </w:r>
      <w:r>
        <w:rPr>
          <w:sz w:val="24"/>
          <w:szCs w:val="24"/>
        </w:rPr>
        <w:t>un</w:t>
      </w:r>
      <w:r w:rsidR="00CC5F1D">
        <w:rPr>
          <w:sz w:val="24"/>
          <w:szCs w:val="24"/>
        </w:rPr>
        <w:t>’</w:t>
      </w:r>
      <w:r>
        <w:rPr>
          <w:sz w:val="24"/>
          <w:szCs w:val="24"/>
        </w:rPr>
        <w:t xml:space="preserve">opportunità </w:t>
      </w:r>
      <w:r w:rsidR="00C55B55">
        <w:rPr>
          <w:sz w:val="24"/>
          <w:szCs w:val="24"/>
        </w:rPr>
        <w:t>per ripensare il sistema trentino</w:t>
      </w:r>
      <w:r w:rsidR="00B411E2">
        <w:rPr>
          <w:sz w:val="24"/>
          <w:szCs w:val="24"/>
        </w:rPr>
        <w:t>,</w:t>
      </w:r>
      <w:r w:rsidR="00C55B55">
        <w:rPr>
          <w:sz w:val="24"/>
          <w:szCs w:val="24"/>
        </w:rPr>
        <w:t xml:space="preserve"> ma lo vogliamo fare a partire da noi stessi, pensando innanzitutto al rafforzamento della nostra struttura organizzativa e al ruolo proattivo delle Acli nel futuro di questa </w:t>
      </w:r>
      <w:r>
        <w:rPr>
          <w:sz w:val="24"/>
          <w:szCs w:val="24"/>
        </w:rPr>
        <w:t>provincia autonoma</w:t>
      </w:r>
      <w:r w:rsidR="00C55B55">
        <w:rPr>
          <w:sz w:val="24"/>
          <w:szCs w:val="24"/>
        </w:rPr>
        <w:t xml:space="preserve">. </w:t>
      </w:r>
    </w:p>
    <w:p w:rsidR="00C55B55" w:rsidRDefault="00C55B55" w:rsidP="003E38EA">
      <w:pPr>
        <w:jc w:val="both"/>
        <w:rPr>
          <w:sz w:val="24"/>
          <w:szCs w:val="24"/>
        </w:rPr>
      </w:pPr>
      <w:r>
        <w:rPr>
          <w:sz w:val="24"/>
          <w:szCs w:val="24"/>
        </w:rPr>
        <w:t>Da qui l’individuazione di alcune priorità strategiche che andiamo a delineare:</w:t>
      </w:r>
    </w:p>
    <w:p w:rsidR="00C55B55" w:rsidRDefault="00B411E2" w:rsidP="00C55B5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necessario com</w:t>
      </w:r>
      <w:r w:rsidR="009B14FA">
        <w:rPr>
          <w:sz w:val="24"/>
          <w:szCs w:val="24"/>
        </w:rPr>
        <w:t>p</w:t>
      </w:r>
      <w:r w:rsidR="00F96FEC">
        <w:rPr>
          <w:sz w:val="24"/>
          <w:szCs w:val="24"/>
        </w:rPr>
        <w:t>letare</w:t>
      </w:r>
      <w:r>
        <w:rPr>
          <w:sz w:val="24"/>
          <w:szCs w:val="24"/>
        </w:rPr>
        <w:t>, sotto il profilo d</w:t>
      </w:r>
      <w:r w:rsidR="00F96FEC">
        <w:rPr>
          <w:sz w:val="24"/>
          <w:szCs w:val="24"/>
        </w:rPr>
        <w:t>e</w:t>
      </w:r>
      <w:r>
        <w:rPr>
          <w:sz w:val="24"/>
          <w:szCs w:val="24"/>
        </w:rPr>
        <w:t>i valori associativi, culturali ed in piena condivisione con le strutture dei servizi il passaggio verso il modello di Organizzazione civile. Questo significa lavorare per una nuova cultura associativa</w:t>
      </w:r>
      <w:r w:rsidR="00CC5F1D">
        <w:rPr>
          <w:sz w:val="24"/>
          <w:szCs w:val="24"/>
        </w:rPr>
        <w:t xml:space="preserve"> ed organizzativa</w:t>
      </w:r>
      <w:r>
        <w:rPr>
          <w:sz w:val="24"/>
          <w:szCs w:val="24"/>
        </w:rPr>
        <w:t xml:space="preserve"> che preveda la formazione, l’accompagnamento e l’entrata negli organi apicali di una nuova generazione di dirigenti consapevoli del rinnovato ruolo sociale, economico e politico delle Acli. 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necessario dall’altra approntare un progetto complessivo di comunicazione di sistema che pro</w:t>
      </w:r>
      <w:r w:rsidR="00F96FEC">
        <w:rPr>
          <w:sz w:val="24"/>
          <w:szCs w:val="24"/>
        </w:rPr>
        <w:t>muova una nuova identità organizzativa e una nuova capacità d</w:t>
      </w:r>
      <w:r>
        <w:rPr>
          <w:sz w:val="24"/>
          <w:szCs w:val="24"/>
        </w:rPr>
        <w:t>i linguaggio all’altezza dei compiti storici che le Acli si da</w:t>
      </w:r>
      <w:r w:rsidR="00F96FEC">
        <w:rPr>
          <w:sz w:val="24"/>
          <w:szCs w:val="24"/>
        </w:rPr>
        <w:t xml:space="preserve">ranno </w:t>
      </w:r>
      <w:r>
        <w:rPr>
          <w:sz w:val="24"/>
          <w:szCs w:val="24"/>
        </w:rPr>
        <w:t xml:space="preserve">come </w:t>
      </w:r>
      <w:r w:rsidR="00F96FEC">
        <w:rPr>
          <w:sz w:val="24"/>
          <w:szCs w:val="24"/>
        </w:rPr>
        <w:t>sistema associativo</w:t>
      </w:r>
      <w:r>
        <w:rPr>
          <w:sz w:val="24"/>
          <w:szCs w:val="24"/>
        </w:rPr>
        <w:t xml:space="preserve"> al servizio de</w:t>
      </w:r>
      <w:r w:rsidR="00CC5F1D">
        <w:rPr>
          <w:sz w:val="24"/>
          <w:szCs w:val="24"/>
        </w:rPr>
        <w:t xml:space="preserve">lla società </w:t>
      </w:r>
      <w:r>
        <w:rPr>
          <w:sz w:val="24"/>
          <w:szCs w:val="24"/>
        </w:rPr>
        <w:t>e di tutti coloro che lavorano per un modello economico e di relazioni più umano e sostenibil</w:t>
      </w:r>
      <w:r w:rsidR="004A667F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C51E41" w:rsidRDefault="00B411E2" w:rsidP="0017610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51E41">
        <w:rPr>
          <w:sz w:val="24"/>
          <w:szCs w:val="24"/>
        </w:rPr>
        <w:t xml:space="preserve">Vogliamo rispondere a questa crisi economia e sociale con la </w:t>
      </w:r>
      <w:proofErr w:type="spellStart"/>
      <w:r w:rsidRPr="00C51E41">
        <w:rPr>
          <w:sz w:val="24"/>
          <w:szCs w:val="24"/>
        </w:rPr>
        <w:t>generatività</w:t>
      </w:r>
      <w:proofErr w:type="spellEnd"/>
      <w:r w:rsidRPr="00C51E41">
        <w:rPr>
          <w:sz w:val="24"/>
          <w:szCs w:val="24"/>
        </w:rPr>
        <w:t xml:space="preserve"> che part</w:t>
      </w:r>
      <w:r w:rsidR="004A667F">
        <w:rPr>
          <w:sz w:val="24"/>
          <w:szCs w:val="24"/>
        </w:rPr>
        <w:t>a</w:t>
      </w:r>
      <w:r w:rsidRPr="00C51E41">
        <w:rPr>
          <w:sz w:val="24"/>
          <w:szCs w:val="24"/>
        </w:rPr>
        <w:t xml:space="preserve"> dal cuore di ognuna ed ognuno di noi. Ma tutto questo deve tradursi in </w:t>
      </w:r>
      <w:r w:rsidR="003D07F5" w:rsidRPr="00C51E41">
        <w:rPr>
          <w:sz w:val="24"/>
          <w:szCs w:val="24"/>
        </w:rPr>
        <w:t>atti concreti di solidarietà e</w:t>
      </w:r>
      <w:r w:rsidRPr="00C51E41">
        <w:rPr>
          <w:sz w:val="24"/>
          <w:szCs w:val="24"/>
        </w:rPr>
        <w:t xml:space="preserve"> </w:t>
      </w:r>
      <w:r w:rsidR="003D07F5" w:rsidRPr="00C51E41">
        <w:rPr>
          <w:sz w:val="24"/>
          <w:szCs w:val="24"/>
        </w:rPr>
        <w:lastRenderedPageBreak/>
        <w:t xml:space="preserve">nell’avvio di progetti di sviluppo a livello locale. Per questo è necessario estendere il progetto di Ricostruire comunità a tutti i Circoli, alle Zone, alle città e vallate del Trentino rafforzando a tutti i livelli l’ipotesi di un grande patto territoriale che </w:t>
      </w:r>
      <w:r w:rsidR="00C51E41">
        <w:rPr>
          <w:sz w:val="24"/>
          <w:szCs w:val="24"/>
        </w:rPr>
        <w:t xml:space="preserve">affermi i valori </w:t>
      </w:r>
      <w:r w:rsidR="003D07F5" w:rsidRPr="00C51E41">
        <w:rPr>
          <w:sz w:val="24"/>
          <w:szCs w:val="24"/>
        </w:rPr>
        <w:t xml:space="preserve">della solidarietà e della sostenibilità dello sviluppo. </w:t>
      </w:r>
      <w:r w:rsidR="00C51E41">
        <w:rPr>
          <w:sz w:val="24"/>
          <w:szCs w:val="24"/>
        </w:rPr>
        <w:t>All’interno di questo programma va sviluppata una capillare azione formativa, di riorganizzazione e rigenerazione dei nostri Circoli.</w:t>
      </w:r>
    </w:p>
    <w:p w:rsidR="00C51E41" w:rsidRPr="00F14EF2" w:rsidRDefault="003D07F5" w:rsidP="007D00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51E41">
        <w:rPr>
          <w:rFonts w:cstheme="minorHAnsi"/>
          <w:sz w:val="24"/>
          <w:szCs w:val="24"/>
        </w:rPr>
        <w:t>È</w:t>
      </w:r>
      <w:r w:rsidRPr="00C51E41">
        <w:rPr>
          <w:sz w:val="24"/>
          <w:szCs w:val="24"/>
        </w:rPr>
        <w:t xml:space="preserve"> necessario promuove da subito un progetto speciale dedicato ai giovani. Pensare, progettare ed avviare un piano-programma che coinvolga </w:t>
      </w:r>
      <w:r w:rsidR="000F42FC">
        <w:rPr>
          <w:sz w:val="24"/>
          <w:szCs w:val="24"/>
        </w:rPr>
        <w:t xml:space="preserve">e </w:t>
      </w:r>
      <w:r w:rsidR="00C51E41" w:rsidRPr="00C51E41">
        <w:rPr>
          <w:sz w:val="24"/>
          <w:szCs w:val="24"/>
        </w:rPr>
        <w:t xml:space="preserve">sostenga </w:t>
      </w:r>
      <w:r w:rsidRPr="00C51E41">
        <w:rPr>
          <w:sz w:val="24"/>
          <w:szCs w:val="24"/>
        </w:rPr>
        <w:t xml:space="preserve">alcuni giovani </w:t>
      </w:r>
      <w:r w:rsidR="00C51E41" w:rsidRPr="00C51E41">
        <w:rPr>
          <w:sz w:val="24"/>
          <w:szCs w:val="24"/>
        </w:rPr>
        <w:t xml:space="preserve">nel ruolo di animatori di comunità </w:t>
      </w:r>
      <w:r w:rsidRPr="00C51E41">
        <w:rPr>
          <w:sz w:val="24"/>
          <w:szCs w:val="24"/>
        </w:rPr>
        <w:t xml:space="preserve">in esperienze di </w:t>
      </w:r>
      <w:r w:rsidR="00C51E41" w:rsidRPr="00C51E41">
        <w:rPr>
          <w:sz w:val="24"/>
          <w:szCs w:val="24"/>
        </w:rPr>
        <w:t>rigenerazione</w:t>
      </w:r>
      <w:r w:rsidRPr="00C51E41">
        <w:rPr>
          <w:sz w:val="24"/>
          <w:szCs w:val="24"/>
        </w:rPr>
        <w:t xml:space="preserve"> dei Circoli</w:t>
      </w:r>
      <w:r w:rsidR="00C51E41" w:rsidRPr="00C51E41">
        <w:rPr>
          <w:sz w:val="24"/>
          <w:szCs w:val="24"/>
        </w:rPr>
        <w:t xml:space="preserve"> e delle loro comunità di riferimento. </w:t>
      </w:r>
      <w:r w:rsidR="00C51E41" w:rsidRPr="00C51E41">
        <w:rPr>
          <w:rFonts w:cstheme="minorHAnsi"/>
          <w:sz w:val="24"/>
          <w:szCs w:val="24"/>
        </w:rPr>
        <w:t xml:space="preserve">Da questo punto di vista è necessario rilanciare l’esperienza di Gioventù aclista per trasformarla in </w:t>
      </w:r>
      <w:r w:rsidR="0062277F">
        <w:rPr>
          <w:rFonts w:cstheme="minorHAnsi"/>
          <w:sz w:val="24"/>
          <w:szCs w:val="24"/>
        </w:rPr>
        <w:t xml:space="preserve">progetto strutturale delle Acli </w:t>
      </w:r>
      <w:r w:rsidR="00C51E41" w:rsidRPr="00C51E41">
        <w:rPr>
          <w:rFonts w:cstheme="minorHAnsi"/>
          <w:sz w:val="24"/>
          <w:szCs w:val="24"/>
        </w:rPr>
        <w:t xml:space="preserve">in favore del lavoro, della lotta al precariato e del protagonismo delle nuove generazioni </w:t>
      </w:r>
      <w:r w:rsidR="00C51E41">
        <w:rPr>
          <w:rFonts w:cstheme="minorHAnsi"/>
          <w:sz w:val="24"/>
          <w:szCs w:val="24"/>
        </w:rPr>
        <w:t>nella riconversione ecologica dell’economia.</w:t>
      </w:r>
    </w:p>
    <w:p w:rsidR="00F14EF2" w:rsidRPr="00F14EF2" w:rsidRDefault="00F14EF2" w:rsidP="0060061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14EF2">
        <w:rPr>
          <w:sz w:val="24"/>
          <w:szCs w:val="24"/>
        </w:rPr>
        <w:t>Oltre alla riflessione in atto a livello locale, le Acli Trentine ritengono sia necessario preoccuparsi anche delle sorti dell’associazione a livello nazionale. Le Acli hanno la necessità di avviare un processo di autoriforma, imperniato su due parole chiave: sussidiarietà e responsabilità. Questo significa prendere atto della maturità e della capacità dei territori di elaborare progettualità innovative, di gestire i propri servizi con efficienza ed efficacia e di essere interlocutori credibili per i citta</w:t>
      </w:r>
      <w:r w:rsidRPr="00F14EF2">
        <w:rPr>
          <w:sz w:val="24"/>
          <w:szCs w:val="24"/>
        </w:rPr>
        <w:t xml:space="preserve">dini e per la politica locale. </w:t>
      </w:r>
      <w:r w:rsidRPr="00F14EF2">
        <w:rPr>
          <w:sz w:val="24"/>
          <w:szCs w:val="24"/>
        </w:rPr>
        <w:t>Significa inoltre ribadire la nostra volontà di farci carico dello sviluppo e della tenuta del sistema Acli sul territorio nazionale, fermo restando però il pieno rispetto del diritto di autogestione e declinazione originale e coscienziosa</w:t>
      </w:r>
      <w:bookmarkStart w:id="0" w:name="_GoBack"/>
      <w:bookmarkEnd w:id="0"/>
      <w:r w:rsidRPr="00F14EF2">
        <w:rPr>
          <w:sz w:val="24"/>
          <w:szCs w:val="24"/>
        </w:rPr>
        <w:t xml:space="preserve"> in termini di gestione del personale e delle risorse economiche, di tutte le realtà acliste presenti in Italia.</w:t>
      </w:r>
      <w:r w:rsidRPr="00F14EF2">
        <w:rPr>
          <w:sz w:val="24"/>
          <w:szCs w:val="24"/>
        </w:rPr>
        <w:t xml:space="preserve"> </w:t>
      </w:r>
      <w:r w:rsidRPr="00F14EF2">
        <w:rPr>
          <w:sz w:val="24"/>
          <w:szCs w:val="24"/>
        </w:rPr>
        <w:t>Infine, insistiamo sulla responsabilità quale elemento alla base dell’impegno aclista, anche per i dirigenti nazionali, sia rispetto alla realizzazione degli obiettivi annunciati e sia rispetto alle scelte economiche e patrimoniali che devono garantire la sostenibilità dell’intero sistema, sopra</w:t>
      </w:r>
      <w:r>
        <w:rPr>
          <w:sz w:val="24"/>
          <w:szCs w:val="24"/>
        </w:rPr>
        <w:t>t</w:t>
      </w:r>
      <w:r w:rsidRPr="00F14EF2">
        <w:rPr>
          <w:sz w:val="24"/>
          <w:szCs w:val="24"/>
        </w:rPr>
        <w:t>tutto alla luce dell’importanza delle sfide che ci attendono.</w:t>
      </w:r>
    </w:p>
    <w:p w:rsidR="00512D92" w:rsidRPr="0062277F" w:rsidRDefault="00512D92" w:rsidP="00512D92">
      <w:pPr>
        <w:pStyle w:val="Paragrafoelenco"/>
        <w:jc w:val="both"/>
        <w:rPr>
          <w:sz w:val="24"/>
          <w:szCs w:val="24"/>
        </w:rPr>
      </w:pPr>
    </w:p>
    <w:sectPr w:rsidR="00512D92" w:rsidRPr="00622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083"/>
    <w:multiLevelType w:val="hybridMultilevel"/>
    <w:tmpl w:val="B8D8E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CC"/>
    <w:rsid w:val="000F42FC"/>
    <w:rsid w:val="003A061D"/>
    <w:rsid w:val="003D07F5"/>
    <w:rsid w:val="003E38EA"/>
    <w:rsid w:val="004A667F"/>
    <w:rsid w:val="00512D92"/>
    <w:rsid w:val="0062277F"/>
    <w:rsid w:val="006D2492"/>
    <w:rsid w:val="00756684"/>
    <w:rsid w:val="00920ECC"/>
    <w:rsid w:val="009A5701"/>
    <w:rsid w:val="009B14FA"/>
    <w:rsid w:val="00B411E2"/>
    <w:rsid w:val="00C5098E"/>
    <w:rsid w:val="00C51E41"/>
    <w:rsid w:val="00C55B55"/>
    <w:rsid w:val="00CC5F1D"/>
    <w:rsid w:val="00F14EF2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A4022-7843-4A6B-A12B-6E340CE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4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2021-01-14T04:23:00Z</dcterms:created>
  <dcterms:modified xsi:type="dcterms:W3CDTF">2021-01-15T07:46:00Z</dcterms:modified>
</cp:coreProperties>
</file>