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rPr>
          <w:rFonts w:ascii="Varela Round;sans-serif" w:hAnsi="Varela Round;sans-serif"/>
          <w:b w:val="false"/>
          <w:b w:val="false"/>
          <w:i w:val="false"/>
          <w:i w:val="false"/>
          <w:caps w:val="false"/>
          <w:smallCaps w:val="false"/>
          <w:color w:val="A2A2A2"/>
          <w:spacing w:val="0"/>
          <w:sz w:val="16"/>
        </w:rPr>
      </w:pPr>
      <w:r>
        <w:rPr>
          <w:rFonts w:ascii="Varela Round;sans-serif" w:hAnsi="Varela Round;sans-serif"/>
          <w:b w:val="false"/>
          <w:i w:val="false"/>
          <w:caps w:val="false"/>
          <w:smallCaps w:val="false"/>
          <w:color w:val="A2A2A2"/>
          <w:spacing w:val="0"/>
          <w:sz w:val="16"/>
        </w:rPr>
      </w:r>
      <w:bookmarkStart w:id="0" w:name="__UnoMark__2463_2188703475"/>
      <w:bookmarkStart w:id="1" w:name="__UnoMark__2462_2188703475"/>
      <w:bookmarkStart w:id="2" w:name="__UnoMark__2461_2188703475"/>
      <w:bookmarkStart w:id="3" w:name="__UnoMark__2463_2188703475"/>
      <w:bookmarkStart w:id="4" w:name="__UnoMark__2462_2188703475"/>
      <w:bookmarkStart w:id="5" w:name="__UnoMark__2461_2188703475"/>
      <w:bookmarkEnd w:id="3"/>
      <w:bookmarkEnd w:id="4"/>
      <w:bookmarkEnd w:id="5"/>
    </w:p>
    <w:p>
      <w:pPr>
        <w:pStyle w:val="Corpodeltesto"/>
        <w:widowControl/>
        <w:bidi w:val="0"/>
        <w:spacing w:lineRule="auto" w:line="276" w:before="0" w:after="0"/>
        <w:ind w:left="5783"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Ill.mo Signor</w:t>
      </w:r>
    </w:p>
    <w:p>
      <w:pPr>
        <w:pStyle w:val="Corpodeltesto"/>
        <w:widowControl/>
        <w:bidi w:val="0"/>
        <w:spacing w:lineRule="auto" w:line="276" w:before="0" w:after="0"/>
        <w:ind w:left="5783"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Walter Kaswalder</w:t>
      </w:r>
    </w:p>
    <w:p>
      <w:pPr>
        <w:pStyle w:val="Corpodeltesto"/>
        <w:widowControl/>
        <w:bidi w:val="0"/>
        <w:spacing w:lineRule="auto" w:line="276" w:before="0" w:after="0"/>
        <w:ind w:left="5783"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Presidente del Consiglio provinciale</w:t>
      </w:r>
    </w:p>
    <w:p>
      <w:pPr>
        <w:pStyle w:val="Corpodeltesto"/>
        <w:widowControl/>
        <w:bidi w:val="0"/>
        <w:spacing w:lineRule="auto" w:line="276" w:before="0" w:after="0"/>
        <w:ind w:left="5783"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SEDE</w:t>
      </w:r>
    </w:p>
    <w:p>
      <w:pPr>
        <w:pStyle w:val="Corpodeltesto"/>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Corpodeltesto"/>
        <w:rPr/>
      </w:pPr>
      <w:r>
        <w:rPr>
          <w:rFonts w:ascii="Times New Roman" w:hAnsi="Times New Roman"/>
          <w:b w:val="false"/>
          <w:i w:val="false"/>
          <w:caps w:val="false"/>
          <w:smallCaps w:val="false"/>
          <w:color w:val="000000"/>
          <w:spacing w:val="0"/>
          <w:sz w:val="24"/>
          <w:szCs w:val="24"/>
        </w:rPr>
        <w:t>Trento, 16 giugno 2021</w:t>
      </w:r>
    </w:p>
    <w:p>
      <w:pPr>
        <w:pStyle w:val="Corpodeltesto"/>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Corpodeltesto"/>
        <w:jc w:val="center"/>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Interrogazione a risposta scritta n.</w:t>
      </w:r>
    </w:p>
    <w:p>
      <w:pPr>
        <w:pStyle w:val="Normal"/>
        <w:jc w:val="center"/>
        <w:rPr>
          <w:rFonts w:ascii="TimesNewRomanPSMT" w:hAnsi="TimesNewRomanPSMT"/>
          <w:outline w:val="false"/>
          <w:color w:val="000000"/>
          <w:spacing w:val="0"/>
          <w:kern w:val="0"/>
          <w:sz w:val="24"/>
          <w:u w:val="none"/>
        </w:rPr>
      </w:pPr>
      <w:r>
        <w:rPr>
          <w:rFonts w:ascii="TimesNewRomanPSMT" w:hAnsi="TimesNewRomanPSMT"/>
          <w:b/>
          <w:bCs/>
          <w:outline w:val="false"/>
          <w:color w:val="000000"/>
          <w:spacing w:val="0"/>
          <w:kern w:val="0"/>
          <w:sz w:val="24"/>
          <w:u w:val="none"/>
        </w:rPr>
        <w:t>Bandi per le malghe, cosa può fare la Provincia?</w:t>
      </w:r>
      <w:r>
        <w:rPr>
          <w:rFonts w:ascii="TimesNewRomanPSMT" w:hAnsi="TimesNewRomanPSMT"/>
          <w:outline w:val="false"/>
          <w:color w:val="000000"/>
          <w:spacing w:val="0"/>
          <w:kern w:val="0"/>
          <w:sz w:val="24"/>
          <w:u w:val="none"/>
        </w:rPr>
        <w:t xml:space="preserve"> </w:t>
      </w:r>
    </w:p>
    <w:p>
      <w:pPr>
        <w:pStyle w:val="Normal"/>
        <w:jc w:val="both"/>
        <w:rPr>
          <w:rFonts w:ascii="TimesNewRomanPSMT" w:hAnsi="TimesNewRomanPSMT"/>
          <w:outline w:val="false"/>
          <w:color w:val="000000"/>
          <w:spacing w:val="0"/>
          <w:kern w:val="0"/>
          <w:sz w:val="24"/>
          <w:u w:val="none"/>
        </w:rPr>
      </w:pPr>
      <w:r>
        <w:rPr>
          <w:rFonts w:ascii="TimesNewRomanPSMT" w:hAnsi="TimesNewRomanPSMT"/>
          <w:outline w:val="false"/>
          <w:color w:val="000000"/>
          <w:spacing w:val="0"/>
          <w:kern w:val="0"/>
          <w:sz w:val="24"/>
          <w:u w:val="none"/>
        </w:rPr>
      </w:r>
    </w:p>
    <w:p>
      <w:pPr>
        <w:pStyle w:val="Normal"/>
        <w:jc w:val="both"/>
        <w:rPr/>
      </w:pPr>
      <w:r>
        <w:rPr>
          <w:rFonts w:ascii="TimesNewRomanPSMT" w:hAnsi="TimesNewRomanPSMT"/>
          <w:outline w:val="false"/>
          <w:color w:val="000000"/>
          <w:spacing w:val="0"/>
          <w:kern w:val="0"/>
          <w:sz w:val="24"/>
          <w:u w:val="none"/>
        </w:rPr>
        <w:t>In data 09/</w:t>
      </w:r>
      <w:r>
        <w:rPr>
          <w:rFonts w:eastAsia="Calibri" w:cs="Times New Roman" w:ascii="TimesNewRomanPSMT" w:hAnsi="TimesNewRomanPSMT"/>
          <w:outline w:val="false"/>
          <w:color w:val="000000"/>
          <w:spacing w:val="0"/>
          <w:kern w:val="0"/>
          <w:sz w:val="24"/>
          <w:szCs w:val="22"/>
          <w:u w:val="none"/>
          <w:lang w:val="it-IT" w:bidi="ar-SA"/>
        </w:rPr>
        <w:t>06/2021 presso la S</w:t>
      </w: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bidi="ar-SA"/>
        </w:rPr>
        <w:t xml:space="preserve">ala della cultura di Pinzolo </w:t>
      </w:r>
      <w:r>
        <w:rPr>
          <w:rFonts w:eastAsia="Calibri" w:cs="Times New Roman" w:ascii="TimesNewRomanPSMT" w:hAnsi="TimesNewRomanPSMT"/>
          <w:outline w:val="false"/>
          <w:color w:val="000000"/>
          <w:spacing w:val="0"/>
          <w:kern w:val="0"/>
          <w:sz w:val="24"/>
          <w:szCs w:val="22"/>
          <w:u w:val="none"/>
          <w:lang w:val="it-IT" w:bidi="ar-SA"/>
        </w:rPr>
        <w:t>si è tenuta l’Assemblea dell’</w:t>
      </w: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bidi="ar-SA"/>
        </w:rPr>
        <w:t>Unione Allevatori della Val Rendena. Nel corso della riunione è emerso con forza un disagio degli allevatori, per altro già palesato a più riprese nei mesi scorsi, in relazione al tema dei fondi e dei bandi per l’affitto delle malghe e dei pascoli di montagna. Nel comunicato approvato e pubblicato dall’Assemblea la situazione viene definita “gravissima e senza precedenti”, tale da creare “preoccupazione, sconforto e rassegnazione”. In virtù di questa situazione, gli allevatori riuniti in Assemblea hanno anche deciso a maggioranza di non partecipare alla manifestazione “Giovenche di razza Rendena 2021”.</w:t>
      </w:r>
    </w:p>
    <w:p>
      <w:pPr>
        <w:pStyle w:val="Normal"/>
        <w:jc w:val="both"/>
        <w:rPr>
          <w:rFonts w:ascii="TimesNewRomanPSMT" w:hAnsi="TimesNewRomanPSMT"/>
          <w:sz w:val="24"/>
        </w:rPr>
      </w:pP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bidi="ar-SA"/>
        </w:rPr>
        <w:t xml:space="preserve">Nel comunicato, firmato dal Presidente Cosi, si legge che l’alpeggio va considerato come un “bene collettivo”, la cui pratica può essere garantita “solo favorendo la gestione degli alpeggi da parte del maggior numero possibile di allevatori locali”. Il problema che viene fatto rilevare è però che negli ultimi anni in Val Rendena si è assistito ad “un inedito accentramento di un considerevole numero di malghe nelle mani di pochi soggetti, accentramento accompagnato dall’aumento spropositato dei canoni di affitto”; e che se prima il fenomeno era per lo più riconducibile ad aziende non trentine, “oggi molti di questi episodi portano la firma di persone (talvolta organizzate in plurime società fittizie di prestanome) residenti e attive a livello locale”, non per forza legate al mondo dell’agricoltura e dell’allevamento. </w:t>
      </w:r>
    </w:p>
    <w:p>
      <w:pPr>
        <w:pStyle w:val="Normal"/>
        <w:jc w:val="both"/>
        <w:rPr>
          <w:rFonts w:ascii="TimesNewRomanPSMT" w:hAnsi="TimesNewRomanPSMT"/>
          <w:sz w:val="24"/>
        </w:rPr>
      </w:pP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bidi="ar-SA"/>
        </w:rPr>
        <w:t>Tutto ciò, si legge nel comunicato, pare essere “permesso dalla normativa distorsiva che regolamenta l’utilizzo dei fondi europei destinati all’agricoltura, normativa che anziché favorire lo sviluppo sostenibile della zootecnia di montagna, la sta trasformando in una sorta di “paradiso fiscale” per investitori senza scrupoli”. Questo nonostante lo sforzo dei Comuni di affittare le malghe agli allevatori locali, che hanno provato senza successo ad individuare e proporre strumenti idonei ad arginare questo fenomeno. Il tutto con grave danno per l’allevamento storico e di conseguenza per le aziende agricole locali, per la montagna e per le sue pratiche di gestione sostenibile. Al punto che nel comunicato si definisce la situazione “gravissima e senza precedenti”, tale da minare “alla base il senso stesso dell’esistere del comparto zootecnico rendenese.</w:t>
      </w:r>
    </w:p>
    <w:p>
      <w:pPr>
        <w:pStyle w:val="Normal"/>
        <w:jc w:val="both"/>
        <w:rPr>
          <w:rFonts w:ascii="TimesNewRomanPSMT" w:hAnsi="TimesNewRomanPSMT"/>
          <w:sz w:val="24"/>
        </w:rPr>
      </w:pP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bidi="ar-SA"/>
        </w:rPr>
        <w:t xml:space="preserve">Nel comunicato trova poi spazio un accorato appello alla Provincia Autonoma di Trento e alla sua potestà legislativa e regolamentare. La situazione, si legge, “richiede pertanto particolare attenzione e politiche dedicate e lungimiranti, secondo un approccio integrato in grado di limitare questi comportamenti speculativi”. Questo per evitare “che le nostre malghe diventino “terra di nessuno”, e perchè “se la tendenza dovesse essere confermata, negli anni a venire assisteremo ad un’ulteriore e drastica diminuzione del numero di aziende zootecniche con concentrazione di un elevato numero di animali in pochissime grandi stalle intensive, atte a una speculazione inerente i fondi europei per l’agricoltura, rendendo di fatto inesistente l’attività di tutela ambientale del settore”. </w:t>
      </w:r>
    </w:p>
    <w:p>
      <w:pPr>
        <w:pStyle w:val="Normal"/>
        <w:jc w:val="both"/>
        <w:rPr>
          <w:rFonts w:ascii="TimesNewRomanPSMT" w:hAnsi="TimesNewRomanPSMT"/>
          <w:sz w:val="24"/>
        </w:rPr>
      </w:pP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bidi="ar-SA"/>
        </w:rPr>
        <w:t xml:space="preserve">L’agricoltura di montagna - e il complesso sistema di conoscenza ad essa connaturato - ha bisogno di essere tutelata, perché dalla sua esistenza e reale possibilità di esercizio dipende anche la tutela del nostro territorio e la valorizzazione della nostra identità, diversità e specialità. Non può esistere una montagna abbandonata, e non può esistere nemmeno una montagna senza agricoltura, senza contadini e senza allevatori. </w:t>
      </w:r>
    </w:p>
    <w:p>
      <w:pPr>
        <w:pStyle w:val="Normal"/>
        <w:jc w:val="both"/>
        <w:rPr>
          <w:rFonts w:ascii="TimesNewRomanPSMT" w:hAnsi="TimesNewRomanPSMT"/>
          <w:sz w:val="24"/>
        </w:rPr>
      </w:pP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bidi="ar-SA"/>
        </w:rPr>
        <w:t xml:space="preserve">Tutto ciò premesso, </w:t>
      </w:r>
    </w:p>
    <w:p>
      <w:pPr>
        <w:pStyle w:val="Normal"/>
        <w:jc w:val="center"/>
        <w:rPr>
          <w:rFonts w:ascii="TimesNewRomanPSMT" w:hAnsi="TimesNewRomanPSMT"/>
          <w:sz w:val="24"/>
        </w:rPr>
      </w:pPr>
      <w:r>
        <w:rPr>
          <w:rFonts w:eastAsia="Calibri" w:cs="Times New Roman" w:ascii="TimesNewRomanPSMT" w:hAnsi="TimesNewRomanPSMT"/>
          <w:b/>
          <w:bCs/>
          <w:i w:val="false"/>
          <w:caps w:val="false"/>
          <w:smallCaps w:val="false"/>
          <w:outline w:val="false"/>
          <w:color w:val="000000"/>
          <w:spacing w:val="0"/>
          <w:kern w:val="0"/>
          <w:sz w:val="24"/>
          <w:szCs w:val="22"/>
          <w:u w:val="none"/>
          <w:lang w:val="it-IT" w:bidi="ar-SA"/>
        </w:rPr>
        <w:t>si interroga la Giunta provinciale per sapere</w:t>
      </w: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bidi="ar-SA"/>
        </w:rPr>
        <w:t xml:space="preserve"> </w:t>
      </w:r>
    </w:p>
    <w:p>
      <w:pPr>
        <w:pStyle w:val="Normal"/>
        <w:jc w:val="center"/>
        <w:rPr>
          <w:rFonts w:eastAsia="Calibri" w:cs="Times New Roman"/>
          <w:b w:val="false"/>
          <w:b w:val="false"/>
          <w:i w:val="false"/>
          <w:i w:val="false"/>
          <w:caps w:val="false"/>
          <w:smallCaps w:val="false"/>
          <w:outline w:val="false"/>
          <w:color w:val="000000"/>
          <w:spacing w:val="0"/>
          <w:kern w:val="0"/>
          <w:sz w:val="24"/>
          <w:szCs w:val="22"/>
          <w:u w:val="none"/>
          <w:lang w:val="it-IT" w:bidi="ar-SA"/>
        </w:rPr>
      </w:pPr>
      <w:r>
        <w:rPr>
          <w:rFonts w:eastAsia="Calibri" w:cs="Times New Roman"/>
          <w:b w:val="false"/>
          <w:i w:val="false"/>
          <w:caps w:val="false"/>
          <w:smallCaps w:val="false"/>
          <w:outline w:val="false"/>
          <w:color w:val="000000"/>
          <w:spacing w:val="0"/>
          <w:kern w:val="0"/>
          <w:sz w:val="24"/>
          <w:szCs w:val="22"/>
          <w:u w:val="none"/>
          <w:lang w:val="it-IT" w:bidi="ar-SA"/>
        </w:rPr>
      </w:r>
    </w:p>
    <w:p>
      <w:pPr>
        <w:pStyle w:val="Normal"/>
        <w:numPr>
          <w:ilvl w:val="0"/>
          <w:numId w:val="1"/>
        </w:numPr>
        <w:jc w:val="both"/>
        <w:rPr>
          <w:rFonts w:ascii="TimesNewRomanPSMT" w:hAnsi="TimesNewRomanPSMT"/>
          <w:sz w:val="24"/>
        </w:rPr>
      </w:pP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bidi="ar-SA"/>
        </w:rPr>
        <w:t xml:space="preserve">se è a conoscenza della situazione descritta nel comunicato </w:t>
      </w:r>
      <w:bookmarkStart w:id="6" w:name="__DdeLink__993_1363987073"/>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bidi="ar-SA"/>
        </w:rPr>
        <w:t xml:space="preserve">dell’Unione Allevatori della Val Rendena; </w:t>
      </w:r>
      <w:bookmarkEnd w:id="6"/>
    </w:p>
    <w:p>
      <w:pPr>
        <w:pStyle w:val="Normal"/>
        <w:numPr>
          <w:ilvl w:val="0"/>
          <w:numId w:val="1"/>
        </w:numPr>
        <w:jc w:val="both"/>
        <w:rPr>
          <w:rFonts w:ascii="TimesNewRomanPSMT" w:hAnsi="TimesNewRomanPSMT"/>
          <w:sz w:val="24"/>
        </w:rPr>
      </w:pP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bidi="ar-SA"/>
        </w:rPr>
        <w:t xml:space="preserve">quali spazi di manovra ha la Provincia Autonoma di Trento per intervenire normativamente nella direzione auspicata dall’Unione Allevatori della Val Rendena; </w:t>
      </w:r>
    </w:p>
    <w:p>
      <w:pPr>
        <w:pStyle w:val="Normal"/>
        <w:numPr>
          <w:ilvl w:val="0"/>
          <w:numId w:val="1"/>
        </w:numPr>
        <w:jc w:val="both"/>
        <w:rPr>
          <w:rFonts w:ascii="TimesNewRomanPSMT" w:hAnsi="TimesNewRomanPSMT"/>
          <w:sz w:val="24"/>
        </w:rPr>
      </w:pPr>
      <w:r>
        <w:rPr>
          <w:rFonts w:eastAsia="Calibri" w:cs="Times New Roman" w:ascii="TimesNewRomanPSMT" w:hAnsi="TimesNewRomanPSMT"/>
          <w:b w:val="false"/>
          <w:i w:val="false"/>
          <w:caps w:val="false"/>
          <w:smallCaps w:val="false"/>
          <w:outline w:val="false"/>
          <w:color w:val="000000"/>
          <w:spacing w:val="0"/>
          <w:kern w:val="0"/>
          <w:sz w:val="24"/>
          <w:szCs w:val="22"/>
          <w:u w:val="none"/>
          <w:lang w:val="it-IT" w:bidi="ar-SA"/>
        </w:rPr>
        <w:t>cosa ha fatto finora per cercare di tutelare l’accesso ai pascoli e alla malghe di montagna da parte delle aziende zootecniche tradizionali locali.</w:t>
      </w:r>
    </w:p>
    <w:p>
      <w:pPr>
        <w:pStyle w:val="Normal"/>
        <w:jc w:val="both"/>
        <w:rPr>
          <w:rFonts w:eastAsia="Calibri" w:cs="Times New Roman"/>
          <w:b w:val="false"/>
          <w:b w:val="false"/>
          <w:i w:val="false"/>
          <w:i w:val="false"/>
          <w:caps w:val="false"/>
          <w:smallCaps w:val="false"/>
          <w:outline w:val="false"/>
          <w:color w:val="000000"/>
          <w:spacing w:val="0"/>
          <w:kern w:val="0"/>
          <w:sz w:val="24"/>
          <w:szCs w:val="22"/>
          <w:u w:val="none"/>
          <w:lang w:val="it-IT" w:bidi="ar-SA"/>
        </w:rPr>
      </w:pPr>
      <w:r>
        <w:rPr>
          <w:rFonts w:eastAsia="Calibri" w:cs="Times New Roman"/>
          <w:b w:val="false"/>
          <w:i w:val="false"/>
          <w:caps w:val="false"/>
          <w:smallCaps w:val="false"/>
          <w:outline w:val="false"/>
          <w:color w:val="000000"/>
          <w:spacing w:val="0"/>
          <w:kern w:val="0"/>
          <w:sz w:val="24"/>
          <w:szCs w:val="22"/>
          <w:u w:val="none"/>
          <w:lang w:val="it-IT" w:bidi="ar-SA"/>
        </w:rPr>
      </w:r>
    </w:p>
    <w:p>
      <w:pPr>
        <w:pStyle w:val="Normal"/>
        <w:jc w:val="both"/>
        <w:rPr>
          <w:rFonts w:ascii="TimesNewRomanPSMT" w:hAnsi="TimesNewRomanPSMT"/>
          <w:color w:val="000000"/>
          <w:spacing w:val="0"/>
        </w:rPr>
      </w:pPr>
      <w:r>
        <w:rPr>
          <w:rFonts w:ascii="TimesNewRomanPSMT" w:hAnsi="TimesNewRomanPSMT"/>
          <w:i w:val="false"/>
          <w:iCs w:val="false"/>
          <w:outline w:val="false"/>
          <w:color w:val="000000"/>
          <w:spacing w:val="0"/>
          <w:kern w:val="0"/>
          <w:sz w:val="24"/>
          <w:u w:val="none"/>
        </w:rPr>
        <w:t xml:space="preserve">A norma di regolamento si chiede risposta scritta.  </w:t>
      </w:r>
    </w:p>
    <w:p>
      <w:pPr>
        <w:pStyle w:val="Corpodeltesto"/>
        <w:jc w:val="both"/>
        <w:rPr>
          <w:rFonts w:ascii="Times New Roman" w:hAnsi="Times New Roman" w:eastAsia="Calibri" w:cs="Times New Roman"/>
          <w:b w:val="false"/>
          <w:b w:val="false"/>
          <w:i/>
          <w:i/>
          <w:iCs/>
          <w:caps w:val="false"/>
          <w:smallCaps w:val="false"/>
          <w:color w:val="222222"/>
          <w:spacing w:val="0"/>
          <w:sz w:val="24"/>
          <w:szCs w:val="24"/>
          <w:lang w:val="it-IT" w:eastAsia="zh-CN" w:bidi="ar-SA"/>
        </w:rPr>
      </w:pPr>
      <w:r>
        <w:rPr>
          <w:rFonts w:eastAsia="Calibri" w:cs="Times New Roman" w:ascii="Times New Roman" w:hAnsi="Times New Roman"/>
          <w:b w:val="false"/>
          <w:i/>
          <w:iCs/>
          <w:caps w:val="false"/>
          <w:smallCaps w:val="false"/>
          <w:color w:val="222222"/>
          <w:spacing w:val="0"/>
          <w:sz w:val="24"/>
          <w:szCs w:val="24"/>
          <w:lang w:val="it-IT" w:eastAsia="zh-CN" w:bidi="ar-SA"/>
        </w:rPr>
        <w:tab/>
        <w:tab/>
        <w:tab/>
        <w:tab/>
        <w:tab/>
        <w:tab/>
        <w:tab/>
        <w:tab/>
        <w:tab/>
        <w:t>cons. Alessio Manica</w:t>
      </w:r>
    </w:p>
    <w:p>
      <w:pPr>
        <w:pStyle w:val="Corpodeltesto"/>
        <w:jc w:val="both"/>
        <w:rPr>
          <w:rFonts w:ascii="Times New Roman" w:hAnsi="Times New Roman" w:eastAsia="Calibri" w:cs="Times New Roman"/>
          <w:b w:val="false"/>
          <w:b w:val="false"/>
          <w:i w:val="false"/>
          <w:i w:val="false"/>
          <w:caps w:val="false"/>
          <w:smallCaps w:val="false"/>
          <w:color w:val="222222"/>
          <w:spacing w:val="0"/>
          <w:sz w:val="24"/>
          <w:szCs w:val="24"/>
          <w:lang w:val="it-IT" w:eastAsia="zh-CN" w:bidi="ar-SA"/>
        </w:rPr>
      </w:pPr>
      <w:r>
        <w:rPr>
          <w:rFonts w:eastAsia="Calibri" w:cs="Times New Roman" w:ascii="Times New Roman" w:hAnsi="Times New Roman"/>
          <w:b w:val="false"/>
          <w:i w:val="false"/>
          <w:caps w:val="false"/>
          <w:smallCaps w:val="false"/>
          <w:color w:val="222222"/>
          <w:spacing w:val="0"/>
          <w:sz w:val="24"/>
          <w:szCs w:val="24"/>
          <w:lang w:val="it-IT" w:eastAsia="zh-CN" w:bidi="ar-SA"/>
        </w:rPr>
      </w:r>
    </w:p>
    <w:p>
      <w:pPr>
        <w:pStyle w:val="Corpodeltesto"/>
        <w:spacing w:before="0" w:after="140"/>
        <w:jc w:val="both"/>
        <w:rPr/>
      </w:pPr>
      <w:r>
        <w:rPr/>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Segoe UI">
    <w:charset w:val="00"/>
    <w:family w:val="roman"/>
    <w:pitch w:val="variable"/>
  </w:font>
  <w:font w:name="Liberation Sans">
    <w:altName w:val="Arial"/>
    <w:charset w:val="00"/>
    <w:family w:val="roman"/>
    <w:pitch w:val="variable"/>
  </w:font>
  <w:font w:name="Varela Round">
    <w:altName w:val="sans-serif"/>
    <w:charset w:val="00"/>
    <w:family w:val="roman"/>
    <w:pitch w:val="variable"/>
  </w:font>
  <w:font w:name="TimesNewRomanPS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pacing w:lineRule="auto" w:line="240" w:before="0" w:after="0"/>
      <w:jc w:val="center"/>
      <w:rPr/>
    </w:pPr>
    <w:r>
      <w:rPr/>
      <w:drawing>
        <wp:inline distT="0" distB="0" distL="0" distR="0">
          <wp:extent cx="364490" cy="342900"/>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rcRect l="-15" t="-16" r="-15" b="-16"/>
                  <a:stretch>
                    <a:fillRect/>
                  </a:stretch>
                </pic:blipFill>
                <pic:spPr bwMode="auto">
                  <a:xfrm>
                    <a:off x="0" y="0"/>
                    <a:ext cx="364490" cy="342900"/>
                  </a:xfrm>
                  <a:prstGeom prst="rect">
                    <a:avLst/>
                  </a:prstGeom>
                </pic:spPr>
              </pic:pic>
            </a:graphicData>
          </a:graphic>
        </wp:inline>
      </w:drawing>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Vicolo della Sat, 10 – 38122 TRENTO</w:t>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 xml:space="preserve">Tel. 0461 227340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360045" cy="567055"/>
          <wp:effectExtent l="0" t="0" r="0" b="0"/>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rcRect l="-21" t="-14" r="-21" b="-14"/>
                  <a:stretch>
                    <a:fillRect/>
                  </a:stretch>
                </pic:blipFill>
                <pic:spPr bwMode="auto">
                  <a:xfrm>
                    <a:off x="0" y="0"/>
                    <a:ext cx="360045" cy="567055"/>
                  </a:xfrm>
                  <a:prstGeom prst="rect">
                    <a:avLst/>
                  </a:prstGeom>
                </pic:spPr>
              </pic:pic>
            </a:graphicData>
          </a:graphic>
        </wp:inline>
      </w:drawing>
    </w:r>
  </w:p>
  <w:p>
    <w:pPr>
      <w:pStyle w:val="Intestazione"/>
      <w:spacing w:lineRule="auto" w:line="240" w:before="0" w:after="0"/>
      <w:jc w:val="center"/>
      <w:rPr/>
    </w:pPr>
    <w:r>
      <w:rPr>
        <w:rFonts w:cs="Times New Roman" w:ascii="Times New Roman" w:hAnsi="Times New Roman"/>
      </w:rPr>
      <w:t>C</w:t>
    </w:r>
    <w:r>
      <w:rPr>
        <w:rFonts w:cs="Times New Roman" w:ascii="Times New Roman" w:hAnsi="Times New Roman"/>
        <w:sz w:val="16"/>
        <w:szCs w:val="16"/>
      </w:rPr>
      <w:t>ONSIGLIO</w:t>
    </w:r>
    <w:r>
      <w:rPr>
        <w:rFonts w:cs="Times New Roman" w:ascii="Times New Roman" w:hAnsi="Times New Roman"/>
      </w:rPr>
      <w:t xml:space="preserve"> </w:t>
    </w:r>
    <w:r>
      <w:rPr>
        <w:rFonts w:cs="Times New Roman" w:ascii="Times New Roman" w:hAnsi="Times New Roman"/>
        <w:sz w:val="16"/>
        <w:szCs w:val="16"/>
      </w:rPr>
      <w:t>DELLA</w:t>
    </w:r>
    <w:r>
      <w:rPr>
        <w:rFonts w:cs="Times New Roman" w:ascii="Times New Roman" w:hAnsi="Times New Roman"/>
      </w:rPr>
      <w:t xml:space="preserve"> P</w:t>
    </w:r>
    <w:r>
      <w:rPr>
        <w:rFonts w:cs="Times New Roman" w:ascii="Times New Roman" w:hAnsi="Times New Roman"/>
        <w:sz w:val="16"/>
        <w:szCs w:val="16"/>
      </w:rPr>
      <w:t>ROVINCIA</w:t>
    </w:r>
    <w:r>
      <w:rPr>
        <w:rFonts w:cs="Times New Roman" w:ascii="Times New Roman" w:hAnsi="Times New Roman"/>
      </w:rPr>
      <w:t xml:space="preserve"> A</w:t>
    </w:r>
    <w:r>
      <w:rPr>
        <w:rFonts w:cs="Times New Roman" w:ascii="Times New Roman" w:hAnsi="Times New Roman"/>
        <w:sz w:val="16"/>
        <w:szCs w:val="16"/>
      </w:rPr>
      <w:t>UTONOMA</w:t>
    </w:r>
    <w:r>
      <w:rPr>
        <w:rFonts w:cs="Times New Roman" w:ascii="Times New Roman" w:hAnsi="Times New Roman"/>
      </w:rPr>
      <w:t xml:space="preserve"> </w:t>
    </w:r>
    <w:r>
      <w:rPr>
        <w:rFonts w:cs="Times New Roman" w:ascii="Times New Roman" w:hAnsi="Times New Roman"/>
        <w:sz w:val="16"/>
        <w:szCs w:val="16"/>
      </w:rPr>
      <w:t>DI</w:t>
    </w:r>
    <w:r>
      <w:rPr>
        <w:rFonts w:cs="Times New Roman" w:ascii="Times New Roman" w:hAnsi="Times New Roman"/>
      </w:rPr>
      <w:t xml:space="preserve"> T</w:t>
    </w:r>
    <w:r>
      <w:rPr>
        <w:rFonts w:cs="Times New Roman" w:ascii="Times New Roman" w:hAnsi="Times New Roman"/>
        <w:sz w:val="16"/>
        <w:szCs w:val="16"/>
      </w:rPr>
      <w:t>RENTO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t>Gruppo consiliare provinciale del Partito Democratico del Trentino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it-IT" w:eastAsia="zh-CN" w:bidi="hi-IN"/>
      </w:rPr>
    </w:rPrDefault>
    <w:pPrDefault>
      <w:pPr/>
    </w:pPrDefault>
  </w:docDefaults>
  <w:style w:type="paragraph" w:styleId="Normal">
    <w:name w:val="Normal"/>
    <w:qFormat/>
    <w:pPr>
      <w:widowControl/>
      <w:overflowPunct w:val="true"/>
      <w:bidi w:val="0"/>
      <w:spacing w:lineRule="auto" w:line="252" w:before="0" w:after="160"/>
      <w:jc w:val="left"/>
    </w:pPr>
    <w:rPr>
      <w:rFonts w:ascii="Calibri" w:hAnsi="Calibri" w:eastAsia="Calibri" w:cs="Times New Roman"/>
      <w:color w:val="auto"/>
      <w:kern w:val="0"/>
      <w:sz w:val="22"/>
      <w:szCs w:val="22"/>
      <w:lang w:val="it-IT" w:eastAsia="zh-CN" w:bidi="ar-SA"/>
    </w:rPr>
  </w:style>
  <w:style w:type="paragraph" w:styleId="Titolo1">
    <w:name w:val="Heading 1"/>
    <w:basedOn w:val="Titolo"/>
    <w:qFormat/>
    <w:pPr>
      <w:spacing w:before="240" w:after="120"/>
      <w:outlineLvl w:val="0"/>
    </w:pPr>
    <w:rPr>
      <w:rFonts w:ascii="Liberation Serif" w:hAnsi="Liberation Serif" w:eastAsia="Songti SC" w:cs="Arial Unicode MS"/>
      <w:b/>
      <w:bCs/>
      <w:sz w:val="48"/>
      <w:szCs w:val="48"/>
    </w:rPr>
  </w:style>
  <w:style w:type="paragraph" w:styleId="Titolo2">
    <w:name w:val="Heading 2"/>
    <w:basedOn w:val="Titolo"/>
    <w:qFormat/>
    <w:pPr>
      <w:spacing w:before="200" w:after="120"/>
      <w:outlineLvl w:val="1"/>
    </w:pPr>
    <w:rPr>
      <w:rFonts w:ascii="Liberation Serif" w:hAnsi="Liberation Serif" w:eastAsia="Songti SC" w:cs="Arial Unicode MS"/>
      <w:b/>
      <w:bCs/>
      <w:sz w:val="36"/>
      <w:szCs w:val="36"/>
    </w:rPr>
  </w:style>
  <w:style w:type="character" w:styleId="Carpredefinitoparagrafo">
    <w:name w:val="Car. predefinito paragrafo"/>
    <w:qFormat/>
    <w:rPr/>
  </w:style>
  <w:style w:type="character" w:styleId="IntestazioneCarattere">
    <w:name w:val="Intestazione Carattere"/>
    <w:qFormat/>
    <w:rPr>
      <w:sz w:val="22"/>
      <w:szCs w:val="22"/>
    </w:rPr>
  </w:style>
  <w:style w:type="character" w:styleId="PidipaginaCarattere">
    <w:name w:val="Piè di pagina Carattere"/>
    <w:qFormat/>
    <w:rPr>
      <w:sz w:val="22"/>
      <w:szCs w:val="22"/>
    </w:rPr>
  </w:style>
  <w:style w:type="character" w:styleId="TestofumettoCarattere">
    <w:name w:val="Testo fumetto Carattere"/>
    <w:qFormat/>
    <w:rPr>
      <w:rFonts w:ascii="Segoe UI" w:hAnsi="Segoe UI" w:cs="Segoe UI"/>
      <w:sz w:val="18"/>
      <w:szCs w:val="18"/>
    </w:rPr>
  </w:style>
  <w:style w:type="character" w:styleId="TestonormaleCarattere">
    <w:name w:val="Testo normale Carattere"/>
    <w:qFormat/>
    <w:rPr>
      <w:sz w:val="22"/>
      <w:szCs w:val="21"/>
    </w:rPr>
  </w:style>
  <w:style w:type="character" w:styleId="Enfasi">
    <w:name w:val="Enfasi"/>
    <w:qFormat/>
    <w:rPr>
      <w:i/>
      <w:iCs/>
    </w:rPr>
  </w:style>
  <w:style w:type="character" w:styleId="Caratteridinumerazione">
    <w:name w:val="Caratteri di numerazione"/>
    <w:qFormat/>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pPr>
      <w:tabs>
        <w:tab w:val="center" w:pos="4819" w:leader="none"/>
        <w:tab w:val="right" w:pos="9638" w:leader="none"/>
      </w:tabs>
    </w:pPr>
    <w:rPr/>
  </w:style>
  <w:style w:type="paragraph" w:styleId="Pidipagina">
    <w:name w:val="Footer"/>
    <w:basedOn w:val="Normal"/>
    <w:pPr>
      <w:tabs>
        <w:tab w:val="center" w:pos="4819" w:leader="none"/>
        <w:tab w:val="right" w:pos="9638" w:leader="none"/>
      </w:tabs>
    </w:pPr>
    <w:rPr/>
  </w:style>
  <w:style w:type="paragraph" w:styleId="Testofumetto">
    <w:name w:val="Testo fumetto"/>
    <w:basedOn w:val="Normal"/>
    <w:qFormat/>
    <w:pPr>
      <w:spacing w:lineRule="auto" w:line="240" w:before="0" w:after="0"/>
    </w:pPr>
    <w:rPr>
      <w:rFonts w:ascii="Segoe UI" w:hAnsi="Segoe UI" w:cs="Segoe UI"/>
      <w:sz w:val="18"/>
      <w:szCs w:val="18"/>
    </w:rPr>
  </w:style>
  <w:style w:type="paragraph" w:styleId="Testonormale">
    <w:name w:val="Testo normale"/>
    <w:basedOn w:val="Normal"/>
    <w:qFormat/>
    <w:pPr>
      <w:spacing w:lineRule="auto" w:line="240" w:before="0" w:after="0"/>
    </w:pPr>
    <w:rPr>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interrogazione_PDT</Template>
  <TotalTime>17</TotalTime>
  <Application>LibreOffice/6.0.6.2$Windows_X86_64 LibreOffice_project/0c292870b25a325b5ed35f6b45599d2ea4458e77</Application>
  <Pages>2</Pages>
  <Words>663</Words>
  <Characters>3841</Characters>
  <CharactersWithSpaces>4499</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2021-06-15T11:38:02Z</dcterms:created>
  <dc:creator/>
  <dc:description/>
  <dc:language>it-IT</dc:language>
  <cp:lastModifiedBy/>
  <dcterms:modified xsi:type="dcterms:W3CDTF">2021-06-15T20:29:02Z</dcterms:modified>
  <cp:revision>5</cp:revision>
  <dc:subject/>
  <dc:title>interrogazione_PDT</dc:title>
</cp:coreProperties>
</file>