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B0EFB" w:rsidRDefault="00BB0EFB">
      <w:pPr>
        <w:pStyle w:val="Intestazione"/>
        <w:rPr>
          <w:lang w:val="it-IT" w:eastAsia="it-IT"/>
        </w:rPr>
      </w:pPr>
    </w:p>
    <w:p w:rsidR="00BB0EFB" w:rsidRDefault="00FE4902">
      <w:pPr>
        <w:spacing w:line="276" w:lineRule="auto"/>
        <w:ind w:left="5664" w:firstLine="708"/>
        <w:rPr>
          <w:lang w:eastAsia="it-IT"/>
        </w:rPr>
      </w:pPr>
      <w:r>
        <w:rPr>
          <w:noProof/>
        </w:rPr>
        <mc:AlternateContent>
          <mc:Choice Requires="wps">
            <w:drawing>
              <wp:anchor distT="0" distB="0" distL="114300" distR="114300" simplePos="0" relativeHeight="251657728" behindDoc="0" locked="0" layoutInCell="1" allowOverlap="1">
                <wp:simplePos x="0" y="0"/>
                <wp:positionH relativeFrom="column">
                  <wp:posOffset>3826510</wp:posOffset>
                </wp:positionH>
                <wp:positionV relativeFrom="paragraph">
                  <wp:posOffset>173355</wp:posOffset>
                </wp:positionV>
                <wp:extent cx="2444750" cy="967740"/>
                <wp:effectExtent l="0" t="0" r="0" b="0"/>
                <wp:wrapNone/>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44750" cy="967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78FE" w:rsidRPr="001C78FE" w:rsidRDefault="001C78FE">
                            <w:pPr>
                              <w:rPr>
                                <w:rFonts w:ascii="Arial" w:hAnsi="Arial" w:cs="Arial"/>
                              </w:rPr>
                            </w:pPr>
                            <w:r w:rsidRPr="001C78FE">
                              <w:rPr>
                                <w:rFonts w:ascii="Arial" w:hAnsi="Arial" w:cs="Arial"/>
                              </w:rPr>
                              <w:t xml:space="preserve">Preg.mo Signor </w:t>
                            </w:r>
                          </w:p>
                          <w:p w:rsidR="001C78FE" w:rsidRPr="001C78FE" w:rsidRDefault="001C78FE">
                            <w:pPr>
                              <w:rPr>
                                <w:rFonts w:ascii="Arial" w:hAnsi="Arial" w:cs="Arial"/>
                              </w:rPr>
                            </w:pPr>
                            <w:r w:rsidRPr="001C78FE">
                              <w:rPr>
                                <w:rFonts w:ascii="Arial" w:hAnsi="Arial" w:cs="Arial"/>
                              </w:rPr>
                              <w:t xml:space="preserve">WALTER KASWALDER </w:t>
                            </w:r>
                          </w:p>
                          <w:p w:rsidR="001C78FE" w:rsidRPr="001C78FE" w:rsidRDefault="001C78FE">
                            <w:pPr>
                              <w:rPr>
                                <w:rFonts w:ascii="Arial" w:hAnsi="Arial" w:cs="Arial"/>
                              </w:rPr>
                            </w:pPr>
                            <w:r w:rsidRPr="001C78FE">
                              <w:rPr>
                                <w:rFonts w:ascii="Arial" w:hAnsi="Arial" w:cs="Arial"/>
                              </w:rPr>
                              <w:t xml:space="preserve">Presidente del Consiglio della Provincia Autonoma di Trento </w:t>
                            </w:r>
                          </w:p>
                          <w:p w:rsidR="001C78FE" w:rsidRPr="001C78FE" w:rsidRDefault="001C78FE">
                            <w:pPr>
                              <w:rPr>
                                <w:rFonts w:ascii="Arial" w:hAnsi="Arial" w:cs="Arial"/>
                              </w:rPr>
                            </w:pPr>
                            <w:r w:rsidRPr="001C78FE">
                              <w:rPr>
                                <w:rFonts w:ascii="Arial" w:hAnsi="Arial" w:cs="Arial"/>
                              </w:rPr>
                              <w:t>SEDE</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301.3pt;margin-top:13.65pt;width:192.5pt;height:76.2pt;z-index:2516577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" stroked="f">
                <v:path arrowok="t"/>
                <v:textbox style="mso-fit-shape-to-text:t">
                  <w:txbxContent>
                    <w:p w:rsidR="001C78FE" w:rsidRPr="001C78FE" w:rsidRDefault="001C78FE">
                      <w:pPr>
                        <w:rPr>
                          <w:rFonts w:ascii="Arial" w:hAnsi="Arial" w:cs="Arial"/>
                        </w:rPr>
                      </w:pPr>
                      <w:r w:rsidRPr="001C78FE">
                        <w:rPr>
                          <w:rFonts w:ascii="Arial" w:hAnsi="Arial" w:cs="Arial"/>
                        </w:rPr>
                        <w:t xml:space="preserve">Preg.mo Signor </w:t>
                      </w:r>
                    </w:p>
                    <w:p w:rsidR="001C78FE" w:rsidRPr="001C78FE" w:rsidRDefault="001C78FE">
                      <w:pPr>
                        <w:rPr>
                          <w:rFonts w:ascii="Arial" w:hAnsi="Arial" w:cs="Arial"/>
                        </w:rPr>
                      </w:pPr>
                      <w:r w:rsidRPr="001C78FE">
                        <w:rPr>
                          <w:rFonts w:ascii="Arial" w:hAnsi="Arial" w:cs="Arial"/>
                        </w:rPr>
                        <w:t xml:space="preserve">WALTER KASWALDER </w:t>
                      </w:r>
                    </w:p>
                    <w:p w:rsidR="001C78FE" w:rsidRPr="001C78FE" w:rsidRDefault="001C78FE">
                      <w:pPr>
                        <w:rPr>
                          <w:rFonts w:ascii="Arial" w:hAnsi="Arial" w:cs="Arial"/>
                        </w:rPr>
                      </w:pPr>
                      <w:r w:rsidRPr="001C78FE">
                        <w:rPr>
                          <w:rFonts w:ascii="Arial" w:hAnsi="Arial" w:cs="Arial"/>
                        </w:rPr>
                        <w:t xml:space="preserve">Presidente del Consiglio della Provincia Autonoma di Trento </w:t>
                      </w:r>
                    </w:p>
                    <w:p w:rsidR="001C78FE" w:rsidRPr="001C78FE" w:rsidRDefault="001C78FE">
                      <w:pPr>
                        <w:rPr>
                          <w:rFonts w:ascii="Arial" w:hAnsi="Arial" w:cs="Arial"/>
                        </w:rPr>
                      </w:pPr>
                      <w:r w:rsidRPr="001C78FE">
                        <w:rPr>
                          <w:rFonts w:ascii="Arial" w:hAnsi="Arial" w:cs="Arial"/>
                        </w:rPr>
                        <w:t>SEDE</w:t>
                      </w:r>
                    </w:p>
                  </w:txbxContent>
                </v:textbox>
              </v:shape>
            </w:pict>
          </mc:Fallback>
        </mc:AlternateContent>
      </w:r>
    </w:p>
    <w:p w:rsidR="00BB0EFB" w:rsidRDefault="00BB0EFB">
      <w:pPr>
        <w:spacing w:line="276" w:lineRule="auto"/>
        <w:ind w:left="5664" w:firstLine="708"/>
      </w:pPr>
    </w:p>
    <w:p w:rsidR="00BB0EFB" w:rsidRDefault="00BB0EFB">
      <w:pPr>
        <w:spacing w:line="276" w:lineRule="auto"/>
        <w:ind w:left="5664" w:firstLine="708"/>
      </w:pPr>
    </w:p>
    <w:p w:rsidR="001C78FE" w:rsidRDefault="001C78FE">
      <w:pPr>
        <w:ind w:left="4395"/>
      </w:pPr>
    </w:p>
    <w:p w:rsidR="001C78FE" w:rsidRPr="001C78FE" w:rsidRDefault="001C78FE" w:rsidP="001C78FE"/>
    <w:p w:rsidR="001C78FE" w:rsidRPr="001C78FE" w:rsidRDefault="001C78FE" w:rsidP="001C78FE"/>
    <w:p w:rsidR="001C78FE" w:rsidRPr="001C78FE" w:rsidRDefault="001C78FE" w:rsidP="001C78FE"/>
    <w:p w:rsidR="001C78FE" w:rsidRDefault="001C78FE" w:rsidP="001C78FE"/>
    <w:p w:rsidR="00BB0EFB" w:rsidRDefault="001C78FE" w:rsidP="001C78FE">
      <w:pPr>
        <w:rPr>
          <w:rFonts w:ascii="Arial" w:hAnsi="Arial" w:cs="Arial"/>
        </w:rPr>
      </w:pPr>
      <w:r>
        <w:rPr>
          <w:rFonts w:ascii="Arial" w:hAnsi="Arial" w:cs="Arial"/>
        </w:rPr>
        <w:t xml:space="preserve">TRENTO, 2 </w:t>
      </w:r>
      <w:r w:rsidR="00AE12BB">
        <w:rPr>
          <w:rFonts w:ascii="Arial" w:hAnsi="Arial" w:cs="Arial"/>
        </w:rPr>
        <w:t>dicembre</w:t>
      </w:r>
      <w:r>
        <w:rPr>
          <w:rFonts w:ascii="Arial" w:hAnsi="Arial" w:cs="Arial"/>
        </w:rPr>
        <w:t xml:space="preserve"> 2019</w:t>
      </w:r>
    </w:p>
    <w:p w:rsidR="001C78FE" w:rsidRDefault="001C78FE" w:rsidP="001C78FE">
      <w:pPr>
        <w:rPr>
          <w:rFonts w:ascii="Arial" w:hAnsi="Arial" w:cs="Arial"/>
        </w:rPr>
      </w:pPr>
    </w:p>
    <w:p w:rsidR="001C78FE" w:rsidRDefault="001C78FE" w:rsidP="001C78FE">
      <w:pPr>
        <w:rPr>
          <w:rFonts w:ascii="Arial" w:hAnsi="Arial" w:cs="Arial"/>
        </w:rPr>
      </w:pPr>
    </w:p>
    <w:p w:rsidR="001C78FE" w:rsidRDefault="001C78FE" w:rsidP="001C78FE">
      <w:pPr>
        <w:jc w:val="center"/>
        <w:rPr>
          <w:rFonts w:ascii="Arial" w:hAnsi="Arial" w:cs="Arial"/>
        </w:rPr>
      </w:pPr>
      <w:r>
        <w:rPr>
          <w:rFonts w:ascii="Arial" w:hAnsi="Arial" w:cs="Arial"/>
        </w:rPr>
        <w:t>INTERROGAZIONE A RISPOSTA SCRITTA N.</w:t>
      </w:r>
    </w:p>
    <w:p w:rsidR="001C78FE" w:rsidRDefault="001C78FE" w:rsidP="001C78FE">
      <w:pPr>
        <w:jc w:val="center"/>
        <w:rPr>
          <w:rFonts w:ascii="Arial" w:hAnsi="Arial" w:cs="Arial"/>
        </w:rPr>
      </w:pPr>
    </w:p>
    <w:p w:rsidR="001C78FE" w:rsidRDefault="001C78FE" w:rsidP="001C78FE">
      <w:pPr>
        <w:jc w:val="both"/>
        <w:rPr>
          <w:rFonts w:ascii="Arial" w:hAnsi="Arial" w:cs="Arial"/>
        </w:rPr>
      </w:pPr>
    </w:p>
    <w:p w:rsidR="001C78FE" w:rsidRDefault="001C78FE" w:rsidP="001C78FE">
      <w:pPr>
        <w:jc w:val="both"/>
        <w:rPr>
          <w:rFonts w:ascii="Arial" w:hAnsi="Arial" w:cs="Arial"/>
        </w:rPr>
      </w:pPr>
      <w:r>
        <w:rPr>
          <w:rFonts w:ascii="Arial" w:hAnsi="Arial" w:cs="Arial"/>
        </w:rPr>
        <w:tab/>
        <w:t xml:space="preserve">Premesso che </w:t>
      </w:r>
      <w:r w:rsidR="00AE12BB">
        <w:rPr>
          <w:rFonts w:ascii="Arial" w:hAnsi="Arial" w:cs="Arial"/>
        </w:rPr>
        <w:t>i recenti eventi metereologici si sono rivelati di forte intensità, con fitte nevicate che hanno causato disagi alla viabilità, problemi alle linee telefoniche ed interruzioni dell’energia elettrica;</w:t>
      </w:r>
    </w:p>
    <w:p w:rsidR="00C26A4D" w:rsidRDefault="00C26A4D" w:rsidP="001C78FE">
      <w:pPr>
        <w:jc w:val="both"/>
        <w:rPr>
          <w:rFonts w:ascii="Arial" w:hAnsi="Arial" w:cs="Arial"/>
        </w:rPr>
      </w:pPr>
    </w:p>
    <w:p w:rsidR="00C26A4D" w:rsidRDefault="00C26A4D" w:rsidP="001C78FE">
      <w:pPr>
        <w:jc w:val="both"/>
        <w:rPr>
          <w:rFonts w:ascii="Arial" w:hAnsi="Arial" w:cs="Arial"/>
        </w:rPr>
      </w:pPr>
      <w:r>
        <w:rPr>
          <w:rFonts w:ascii="Arial" w:hAnsi="Arial" w:cs="Arial"/>
        </w:rPr>
        <w:tab/>
        <w:t xml:space="preserve">Tenuto conto che </w:t>
      </w:r>
      <w:r w:rsidR="00AE12BB">
        <w:rPr>
          <w:rFonts w:ascii="Arial" w:hAnsi="Arial" w:cs="Arial"/>
        </w:rPr>
        <w:t xml:space="preserve">in un contesto turistico come quello della Val di Fassa, molte sono le attività economiche, in particolare facendo riferimento alle strutture ricettive, le quali gestiscono le </w:t>
      </w:r>
      <w:r w:rsidR="00055036">
        <w:rPr>
          <w:rFonts w:ascii="Arial" w:hAnsi="Arial" w:cs="Arial"/>
        </w:rPr>
        <w:t xml:space="preserve">relazioni con la propria clientela, vedasi </w:t>
      </w:r>
      <w:r w:rsidR="00AE12BB">
        <w:rPr>
          <w:rFonts w:ascii="Arial" w:hAnsi="Arial" w:cs="Arial"/>
        </w:rPr>
        <w:t>richieste di prenotazioni e informazioni</w:t>
      </w:r>
      <w:r w:rsidR="00055036">
        <w:rPr>
          <w:rFonts w:ascii="Arial" w:hAnsi="Arial" w:cs="Arial"/>
        </w:rPr>
        <w:t>,</w:t>
      </w:r>
      <w:r w:rsidR="00AE12BB">
        <w:rPr>
          <w:rFonts w:ascii="Arial" w:hAnsi="Arial" w:cs="Arial"/>
        </w:rPr>
        <w:t xml:space="preserve"> anche tramite telefono</w:t>
      </w:r>
      <w:r>
        <w:rPr>
          <w:rFonts w:ascii="Arial" w:hAnsi="Arial" w:cs="Arial"/>
        </w:rPr>
        <w:t>;</w:t>
      </w:r>
    </w:p>
    <w:p w:rsidR="001C78FE" w:rsidRDefault="001C78FE" w:rsidP="001C78FE">
      <w:pPr>
        <w:jc w:val="both"/>
        <w:rPr>
          <w:rFonts w:ascii="Arial" w:hAnsi="Arial" w:cs="Arial"/>
        </w:rPr>
      </w:pPr>
    </w:p>
    <w:p w:rsidR="001C78FE" w:rsidRDefault="001C78FE" w:rsidP="001C78FE">
      <w:pPr>
        <w:jc w:val="both"/>
        <w:rPr>
          <w:rFonts w:ascii="Arial" w:hAnsi="Arial" w:cs="Arial"/>
        </w:rPr>
      </w:pPr>
      <w:r>
        <w:rPr>
          <w:rFonts w:ascii="Arial" w:hAnsi="Arial" w:cs="Arial"/>
        </w:rPr>
        <w:tab/>
        <w:t xml:space="preserve">Osservato che </w:t>
      </w:r>
      <w:r w:rsidR="00AE12BB">
        <w:rPr>
          <w:rFonts w:ascii="Arial" w:hAnsi="Arial" w:cs="Arial"/>
        </w:rPr>
        <w:t>alcune strutture ricettive situate in località Pecol, a pochi chilometri dal</w:t>
      </w:r>
      <w:r w:rsidR="00B96426">
        <w:rPr>
          <w:rFonts w:ascii="Arial" w:hAnsi="Arial" w:cs="Arial"/>
        </w:rPr>
        <w:t>l’abitato</w:t>
      </w:r>
      <w:r w:rsidR="00AE12BB">
        <w:rPr>
          <w:rFonts w:ascii="Arial" w:hAnsi="Arial" w:cs="Arial"/>
        </w:rPr>
        <w:t xml:space="preserve"> Canazei, hanno subìto</w:t>
      </w:r>
      <w:r w:rsidR="00D73330">
        <w:rPr>
          <w:rFonts w:ascii="Arial" w:hAnsi="Arial" w:cs="Arial"/>
        </w:rPr>
        <w:t xml:space="preserve"> circa due settimane fa</w:t>
      </w:r>
      <w:r w:rsidR="00AE12BB">
        <w:rPr>
          <w:rFonts w:ascii="Arial" w:hAnsi="Arial" w:cs="Arial"/>
        </w:rPr>
        <w:t xml:space="preserve"> l’interruzione della linea telefonica e </w:t>
      </w:r>
      <w:r w:rsidR="00055036">
        <w:rPr>
          <w:rFonts w:ascii="Arial" w:hAnsi="Arial" w:cs="Arial"/>
        </w:rPr>
        <w:t>conseguentemente anche della rete internet e che la situazione risulta tuttora non risolta;</w:t>
      </w:r>
    </w:p>
    <w:p w:rsidR="001C78FE" w:rsidRDefault="001C78FE" w:rsidP="001C78FE">
      <w:pPr>
        <w:jc w:val="both"/>
        <w:rPr>
          <w:rFonts w:ascii="Arial" w:hAnsi="Arial" w:cs="Arial"/>
        </w:rPr>
      </w:pPr>
      <w:bookmarkStart w:id="0" w:name="_GoBack"/>
      <w:bookmarkEnd w:id="0"/>
    </w:p>
    <w:p w:rsidR="001C78FE" w:rsidRDefault="001C78FE" w:rsidP="001C78FE">
      <w:pPr>
        <w:jc w:val="both"/>
        <w:rPr>
          <w:rFonts w:ascii="Arial" w:hAnsi="Arial" w:cs="Arial"/>
        </w:rPr>
      </w:pPr>
      <w:r>
        <w:rPr>
          <w:rFonts w:ascii="Arial" w:hAnsi="Arial" w:cs="Arial"/>
        </w:rPr>
        <w:tab/>
        <w:t>Assodato che</w:t>
      </w:r>
      <w:r w:rsidR="00055036">
        <w:rPr>
          <w:rFonts w:ascii="Arial" w:hAnsi="Arial" w:cs="Arial"/>
        </w:rPr>
        <w:t xml:space="preserve"> tali disagi causano, fra l’altro, un danno imprenditoriale piuttosto grave in un periodo come quello attuale, nel quale molte sono le richieste di soggiorno che possono pervenire alle strutture ricettive tramite mail e/o telefono visto l’approssimarsi dell’avvio della stagione invernale;</w:t>
      </w:r>
    </w:p>
    <w:p w:rsidR="00C26A4D" w:rsidRDefault="00C26A4D" w:rsidP="001C78FE">
      <w:pPr>
        <w:jc w:val="both"/>
        <w:rPr>
          <w:rFonts w:ascii="Arial" w:hAnsi="Arial" w:cs="Arial"/>
        </w:rPr>
      </w:pPr>
    </w:p>
    <w:p w:rsidR="00C26A4D" w:rsidRDefault="00684535" w:rsidP="00684535">
      <w:pPr>
        <w:jc w:val="both"/>
        <w:rPr>
          <w:rFonts w:ascii="Arial" w:hAnsi="Arial" w:cs="Arial"/>
        </w:rPr>
      </w:pPr>
      <w:r>
        <w:rPr>
          <w:rFonts w:ascii="Arial" w:hAnsi="Arial" w:cs="Arial"/>
        </w:rPr>
        <w:t>Tutto ciò premesso, a norma di Regolamento, si interroga l’Assessore competente per sapere:</w:t>
      </w:r>
    </w:p>
    <w:p w:rsidR="00684535" w:rsidRDefault="00684535" w:rsidP="00684535">
      <w:pPr>
        <w:numPr>
          <w:ilvl w:val="0"/>
          <w:numId w:val="1"/>
        </w:numPr>
        <w:jc w:val="both"/>
        <w:rPr>
          <w:rFonts w:ascii="Arial" w:hAnsi="Arial" w:cs="Arial"/>
        </w:rPr>
      </w:pPr>
      <w:r>
        <w:rPr>
          <w:rFonts w:ascii="Arial" w:hAnsi="Arial" w:cs="Arial"/>
        </w:rPr>
        <w:t>Se sia a conoscenza di quanto in premessa;</w:t>
      </w:r>
    </w:p>
    <w:p w:rsidR="00684535" w:rsidRDefault="00055036" w:rsidP="00684535">
      <w:pPr>
        <w:numPr>
          <w:ilvl w:val="0"/>
          <w:numId w:val="1"/>
        </w:numPr>
        <w:jc w:val="both"/>
        <w:rPr>
          <w:rFonts w:ascii="Arial" w:hAnsi="Arial" w:cs="Arial"/>
        </w:rPr>
      </w:pPr>
      <w:r>
        <w:rPr>
          <w:rFonts w:ascii="Arial" w:hAnsi="Arial" w:cs="Arial"/>
        </w:rPr>
        <w:t>Se sia nelle Sue intenzioni quello di stimolare l’ente gestore della linea telefonica ad ovviare a questo problema</w:t>
      </w:r>
      <w:r w:rsidR="00D73330">
        <w:rPr>
          <w:rFonts w:ascii="Arial" w:hAnsi="Arial" w:cs="Arial"/>
        </w:rPr>
        <w:t xml:space="preserve"> in tempi celeri</w:t>
      </w:r>
      <w:r>
        <w:rPr>
          <w:rFonts w:ascii="Arial" w:hAnsi="Arial" w:cs="Arial"/>
        </w:rPr>
        <w:t>.</w:t>
      </w:r>
    </w:p>
    <w:p w:rsidR="00684535" w:rsidRDefault="00684535" w:rsidP="00684535">
      <w:pPr>
        <w:jc w:val="center"/>
        <w:rPr>
          <w:rFonts w:ascii="Arial" w:hAnsi="Arial" w:cs="Arial"/>
        </w:rPr>
      </w:pPr>
    </w:p>
    <w:p w:rsidR="00684535" w:rsidRDefault="00684535" w:rsidP="00684535">
      <w:pPr>
        <w:jc w:val="center"/>
        <w:rPr>
          <w:rFonts w:ascii="Arial" w:hAnsi="Arial" w:cs="Arial"/>
        </w:rPr>
      </w:pPr>
    </w:p>
    <w:p w:rsidR="00684535" w:rsidRPr="00684535" w:rsidRDefault="00684535" w:rsidP="00684535">
      <w:pPr>
        <w:jc w:val="center"/>
        <w:rPr>
          <w:rFonts w:ascii="Arial" w:hAnsi="Arial" w:cs="Arial"/>
          <w:b/>
          <w:i/>
        </w:rPr>
      </w:pPr>
      <w:r w:rsidRPr="00684535">
        <w:rPr>
          <w:rFonts w:ascii="Arial" w:hAnsi="Arial" w:cs="Arial"/>
          <w:b/>
          <w:i/>
        </w:rPr>
        <w:t>Consigliere</w:t>
      </w:r>
    </w:p>
    <w:p w:rsidR="00684535" w:rsidRPr="00684535" w:rsidRDefault="00684535" w:rsidP="00684535">
      <w:pPr>
        <w:jc w:val="center"/>
        <w:rPr>
          <w:rFonts w:ascii="Arial" w:hAnsi="Arial" w:cs="Arial"/>
          <w:b/>
          <w:i/>
        </w:rPr>
      </w:pPr>
      <w:r w:rsidRPr="00684535">
        <w:rPr>
          <w:rFonts w:ascii="Arial" w:hAnsi="Arial" w:cs="Arial"/>
          <w:b/>
          <w:i/>
        </w:rPr>
        <w:t>Luca Guglielmi</w:t>
      </w:r>
    </w:p>
    <w:sectPr w:rsidR="00684535" w:rsidRPr="00684535">
      <w:headerReference w:type="even" r:id="rId7"/>
      <w:headerReference w:type="default" r:id="rId8"/>
      <w:footerReference w:type="even" r:id="rId9"/>
      <w:footerReference w:type="default" r:id="rId10"/>
      <w:headerReference w:type="first" r:id="rId11"/>
      <w:footerReference w:type="first" r:id="rId12"/>
      <w:pgSz w:w="11906" w:h="16838"/>
      <w:pgMar w:top="1417" w:right="1134" w:bottom="880" w:left="1134" w:header="708"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02E5" w:rsidRDefault="005E02E5">
      <w:r>
        <w:separator/>
      </w:r>
    </w:p>
  </w:endnote>
  <w:endnote w:type="continuationSeparator" w:id="0">
    <w:p w:rsidR="005E02E5" w:rsidRDefault="005E0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902" w:rsidRDefault="00FE490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EFB" w:rsidRDefault="00FE4902">
    <w:pPr>
      <w:pStyle w:val="Pidipagina"/>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635</wp:posOffset>
              </wp:positionV>
              <wp:extent cx="88265" cy="20320"/>
              <wp:effectExtent l="0" t="0" r="6985" b="0"/>
              <wp:wrapSquare wrapText="largest"/>
              <wp:docPr id="6" nam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20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1C2B9" id=" 1" o:spid="_x0000_s1026" style="position:absolute;margin-left:0;margin-top:.05pt;width:6.95pt;height: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">
              <v:path arrowok="t"/>
              <w10:wrap type="square" side="largest"/>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EFB" w:rsidRDefault="00BB0EFB">
    <w:pPr>
      <w:pStyle w:val="Pidipagina"/>
      <w:jc w:val="center"/>
    </w:pPr>
    <w:r>
      <w:rPr>
        <w:i/>
        <w:iCs/>
      </w:rPr>
      <w:t xml:space="preserve">Via delle </w:t>
    </w:r>
    <w:proofErr w:type="spellStart"/>
    <w:r>
      <w:rPr>
        <w:i/>
        <w:iCs/>
      </w:rPr>
      <w:t>Orne</w:t>
    </w:r>
    <w:proofErr w:type="spellEnd"/>
    <w:r>
      <w:rPr>
        <w:i/>
        <w:iCs/>
      </w:rPr>
      <w:t xml:space="preserve">, 32 – 38122 TRENTO </w:t>
    </w:r>
  </w:p>
  <w:p w:rsidR="00BB0EFB" w:rsidRDefault="00BB0EFB">
    <w:pPr>
      <w:pStyle w:val="Pidipagina"/>
      <w:jc w:val="center"/>
    </w:pPr>
    <w:r>
      <w:rPr>
        <w:i/>
        <w:iCs/>
        <w:sz w:val="20"/>
        <w:szCs w:val="20"/>
      </w:rPr>
      <w:t xml:space="preserve">tel. 0461/227440 – </w:t>
    </w:r>
    <w:proofErr w:type="gramStart"/>
    <w:r>
      <w:rPr>
        <w:i/>
        <w:iCs/>
        <w:sz w:val="20"/>
        <w:szCs w:val="20"/>
      </w:rPr>
      <w:t>email</w:t>
    </w:r>
    <w:proofErr w:type="gramEnd"/>
    <w:r>
      <w:rPr>
        <w:i/>
        <w:iCs/>
        <w:sz w:val="20"/>
        <w:szCs w:val="20"/>
      </w:rPr>
      <w:t xml:space="preserve"> fassa@consiglio.provincia.tn.it</w:t>
    </w:r>
  </w:p>
  <w:p w:rsidR="00BB0EFB" w:rsidRDefault="00BB0EFB">
    <w:pPr>
      <w:pStyle w:val="Pidipagina"/>
      <w:jc w:val="center"/>
    </w:pPr>
    <w:r>
      <w:rPr>
        <w:i/>
        <w:iCs/>
        <w:sz w:val="20"/>
        <w:szCs w:val="20"/>
      </w:rPr>
      <w:t>Codice Fiscale 960110550223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02E5" w:rsidRDefault="005E02E5">
      <w:r>
        <w:separator/>
      </w:r>
    </w:p>
  </w:footnote>
  <w:footnote w:type="continuationSeparator" w:id="0">
    <w:p w:rsidR="005E02E5" w:rsidRDefault="005E0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902" w:rsidRDefault="00FE490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EFB" w:rsidRDefault="00BB0EFB">
    <w:pPr>
      <w:pStyle w:val="Intestazione"/>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EFB" w:rsidRDefault="00FE4902">
    <w:pPr>
      <w:pStyle w:val="Intestazione"/>
      <w:jc w:val="center"/>
      <w:rPr>
        <w:b/>
      </w:rPr>
    </w:pPr>
    <w:r>
      <w:rPr>
        <w:noProof/>
        <w:lang w:val="it-IT" w:eastAsia="it-IT"/>
      </w:rPr>
      <w:drawing>
        <wp:inline distT="0" distB="0" distL="0" distR="0">
          <wp:extent cx="295275" cy="457200"/>
          <wp:effectExtent l="0" t="0" r="0" b="0"/>
          <wp:docPr id="5"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l="-215" t="-139" r="-215" b="-139"/>
                  <a:stretch>
                    <a:fillRect/>
                  </a:stretch>
                </pic:blipFill>
                <pic:spPr bwMode="auto">
                  <a:xfrm>
                    <a:off x="0" y="0"/>
                    <a:ext cx="295275" cy="457200"/>
                  </a:xfrm>
                  <a:prstGeom prst="rect">
                    <a:avLst/>
                  </a:prstGeom>
                  <a:solidFill>
                    <a:srgbClr val="FFFFFF">
                      <a:alpha val="0"/>
                    </a:srgbClr>
                  </a:solidFill>
                  <a:ln>
                    <a:noFill/>
                  </a:ln>
                </pic:spPr>
              </pic:pic>
            </a:graphicData>
          </a:graphic>
        </wp:inline>
      </w:drawing>
    </w:r>
  </w:p>
  <w:p w:rsidR="00BB0EFB" w:rsidRDefault="00BB0EFB">
    <w:pPr>
      <w:pStyle w:val="Intestazione"/>
      <w:jc w:val="center"/>
    </w:pPr>
    <w:r>
      <w:rPr>
        <w:b/>
      </w:rPr>
      <w:t>CONSIGLIO DELLA PROVINCIA AUTONOMA DI TRENTO</w:t>
    </w:r>
  </w:p>
  <w:p w:rsidR="00BB0EFB" w:rsidRDefault="00BB0EFB">
    <w:pPr>
      <w:pStyle w:val="Intestazione"/>
      <w:jc w:val="center"/>
    </w:pPr>
    <w:r>
      <w:rPr>
        <w:b/>
        <w:i/>
      </w:rPr>
      <w:t xml:space="preserve">Gruppo Consiliare </w:t>
    </w:r>
    <w:r>
      <w:rPr>
        <w:b/>
        <w:i/>
        <w:lang w:val="it-IT"/>
      </w:rPr>
      <w:t>Provinciale Fassa</w:t>
    </w:r>
  </w:p>
  <w:p w:rsidR="00BB0EFB" w:rsidRDefault="00BB0EFB">
    <w:pPr>
      <w:pStyle w:val="Intestazione"/>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A3767"/>
    <w:multiLevelType w:val="hybridMultilevel"/>
    <w:tmpl w:val="2E2CCA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8FE"/>
    <w:rsid w:val="00055036"/>
    <w:rsid w:val="001C78FE"/>
    <w:rsid w:val="005E02E5"/>
    <w:rsid w:val="00684535"/>
    <w:rsid w:val="00AE12BB"/>
    <w:rsid w:val="00B96426"/>
    <w:rsid w:val="00BB0EFB"/>
    <w:rsid w:val="00C26A4D"/>
    <w:rsid w:val="00C41C82"/>
    <w:rsid w:val="00D73330"/>
    <w:rsid w:val="00FE49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CA80779"/>
  <w15:chartTrackingRefBased/>
  <w15:docId w15:val="{3C39D9AB-D49E-D048-A63D-2F323D3B0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pPr>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Carpredefinitoparagrafo1">
    <w:name w:val="Car. predefinito paragrafo1"/>
  </w:style>
  <w:style w:type="character" w:styleId="Numeropagina">
    <w:name w:val="page number"/>
    <w:basedOn w:val="Carpredefinitoparagrafo1"/>
  </w:style>
  <w:style w:type="character" w:customStyle="1" w:styleId="IntestazioneCarattere">
    <w:name w:val="Intestazione Carattere"/>
    <w:rPr>
      <w:sz w:val="24"/>
      <w:szCs w:val="24"/>
    </w:rPr>
  </w:style>
  <w:style w:type="character" w:customStyle="1" w:styleId="RientrocorpodeltestoCarattere">
    <w:name w:val="Rientro corpo del testo Carattere"/>
    <w:rPr>
      <w:sz w:val="24"/>
      <w:szCs w:val="24"/>
    </w:rPr>
  </w:style>
  <w:style w:type="paragraph" w:customStyle="1" w:styleId="Titolo1">
    <w:name w:val="Titolo1"/>
    <w:basedOn w:val="Normale"/>
    <w:next w:val="Corpotesto"/>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pPr>
      <w:suppressLineNumbers/>
    </w:pPr>
    <w:rPr>
      <w:rFonts w:cs="Arial"/>
    </w:rPr>
  </w:style>
  <w:style w:type="paragraph" w:styleId="Testofumetto">
    <w:name w:val="Balloon Text"/>
    <w:basedOn w:val="Normale"/>
    <w:rPr>
      <w:rFonts w:ascii="Tahoma" w:hAnsi="Tahoma" w:cs="Tahoma"/>
      <w:sz w:val="16"/>
      <w:szCs w:val="16"/>
    </w:rPr>
  </w:style>
  <w:style w:type="paragraph" w:styleId="Pidipagina">
    <w:name w:val="footer"/>
    <w:basedOn w:val="Normale"/>
    <w:pPr>
      <w:tabs>
        <w:tab w:val="center" w:pos="4819"/>
        <w:tab w:val="right" w:pos="9638"/>
      </w:tabs>
    </w:pPr>
  </w:style>
  <w:style w:type="paragraph" w:customStyle="1" w:styleId="LO-normal">
    <w:name w:val="LO-normal"/>
    <w:pPr>
      <w:suppressAutoHyphens/>
      <w:spacing w:line="276" w:lineRule="auto"/>
    </w:pPr>
    <w:rPr>
      <w:rFonts w:ascii="Arial" w:hAnsi="Arial" w:cs="Arial"/>
      <w:color w:val="000000"/>
      <w:sz w:val="22"/>
      <w:szCs w:val="22"/>
      <w:lang w:eastAsia="zh-CN"/>
    </w:rPr>
  </w:style>
  <w:style w:type="paragraph" w:styleId="Intestazione">
    <w:name w:val="header"/>
    <w:basedOn w:val="Normale"/>
    <w:pPr>
      <w:tabs>
        <w:tab w:val="center" w:pos="4819"/>
        <w:tab w:val="right" w:pos="9638"/>
      </w:tabs>
    </w:pPr>
    <w:rPr>
      <w:lang w:val="x-none"/>
    </w:rPr>
  </w:style>
  <w:style w:type="paragraph" w:customStyle="1" w:styleId="Default">
    <w:name w:val="Default"/>
    <w:pPr>
      <w:suppressAutoHyphens/>
      <w:autoSpaceDE w:val="0"/>
    </w:pPr>
    <w:rPr>
      <w:rFonts w:ascii="Calibri" w:hAnsi="Calibri" w:cs="Calibri"/>
      <w:color w:val="000000"/>
      <w:sz w:val="24"/>
      <w:szCs w:val="24"/>
      <w:lang w:eastAsia="zh-CN"/>
    </w:rPr>
  </w:style>
  <w:style w:type="paragraph" w:styleId="NormaleWeb">
    <w:name w:val="Normal (Web)"/>
    <w:basedOn w:val="Normale"/>
    <w:pPr>
      <w:spacing w:before="280" w:after="280"/>
    </w:pPr>
  </w:style>
  <w:style w:type="paragraph" w:styleId="Rientrocorpodeltesto">
    <w:name w:val="Body Text Indent"/>
    <w:basedOn w:val="Normale"/>
    <w:pPr>
      <w:ind w:firstLine="720"/>
    </w:pPr>
  </w:style>
  <w:style w:type="paragraph" w:customStyle="1" w:styleId="Contenutocornice">
    <w:name w:val="Contenuto cornice"/>
    <w:basedOn w:val="Normal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219</Words>
  <Characters>1254</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Art</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dc:title>
  <dc:subject/>
  <dc:creator>Chilovi Dario</dc:creator>
  <cp:keywords/>
  <cp:lastModifiedBy>Iori</cp:lastModifiedBy>
  <cp:revision>5</cp:revision>
  <cp:lastPrinted>2018-12-17T10:37:00Z</cp:lastPrinted>
  <dcterms:created xsi:type="dcterms:W3CDTF">2019-12-02T10:05:00Z</dcterms:created>
  <dcterms:modified xsi:type="dcterms:W3CDTF">2019-12-02T10:19:00Z</dcterms:modified>
</cp:coreProperties>
</file>